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F" w:rsidRPr="00682FB9" w:rsidRDefault="004579AF" w:rsidP="004579AF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9AF" w:rsidRPr="00682FB9" w:rsidRDefault="004579AF" w:rsidP="004579AF">
      <w:pPr>
        <w:spacing w:line="276" w:lineRule="auto"/>
        <w:jc w:val="center"/>
      </w:pPr>
    </w:p>
    <w:p w:rsidR="004579AF" w:rsidRPr="00682FB9" w:rsidRDefault="004579AF" w:rsidP="004579AF">
      <w:pPr>
        <w:spacing w:line="276" w:lineRule="auto"/>
        <w:jc w:val="center"/>
      </w:pPr>
    </w:p>
    <w:p w:rsidR="004579AF" w:rsidRPr="00682FB9" w:rsidRDefault="00500575" w:rsidP="004579AF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500575">
        <w:rPr>
          <w:b/>
          <w:noProof/>
        </w:rPr>
        <w:pict>
          <v:line id="Прямая соединительная линия 7" o:spid="_x0000_s1026" style="position:absolute;left:0;text-align:left;z-index:251660288;visibility:visible;mso-wrap-distance-left:3.17494mm;mso-wrap-distance-top:-6e-5mm;mso-wrap-distance-right:3.17494mm;mso-wrap-distance-bottom:-6e-5mm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" strokecolor="gray"/>
        </w:pict>
      </w:r>
      <w:r w:rsidRPr="00500575">
        <w:rPr>
          <w:b/>
          <w:noProof/>
        </w:rPr>
        <w:pict>
          <v:line id="Прямая соединительная линия 6" o:spid="_x0000_s1027" style="position:absolute;left:0;text-align:left;z-index:251661312;visibility:visible;mso-wrap-distance-left:3.17494mm;mso-wrap-distance-top:-6e-5mm;mso-wrap-distance-right:3.17494mm;mso-wrap-distance-bottom:-6e-5mm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" strokecolor="gray"/>
        </w:pict>
      </w:r>
      <w:r w:rsidR="004579AF" w:rsidRPr="00682FB9">
        <w:rPr>
          <w:b/>
          <w:bCs/>
          <w:color w:val="000000" w:themeColor="text1"/>
          <w:spacing w:val="-2"/>
        </w:rPr>
        <w:t>АССОЦИАЦИЯ</w:t>
      </w:r>
    </w:p>
    <w:p w:rsidR="004579AF" w:rsidRPr="00682FB9" w:rsidRDefault="004579AF" w:rsidP="004579AF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4579AF" w:rsidRPr="00682FB9" w:rsidRDefault="004579AF" w:rsidP="004579AF">
      <w:pPr>
        <w:pBdr>
          <w:bottom w:val="single" w:sz="12" w:space="1" w:color="auto"/>
        </w:pBdr>
      </w:pPr>
    </w:p>
    <w:p w:rsidR="004579AF" w:rsidRPr="00682FB9" w:rsidRDefault="004579AF" w:rsidP="004579AF">
      <w:pPr>
        <w:jc w:val="center"/>
        <w:rPr>
          <w:b/>
        </w:rPr>
      </w:pPr>
    </w:p>
    <w:p w:rsidR="004579AF" w:rsidRPr="00671C39" w:rsidRDefault="004579AF" w:rsidP="004579AF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4579AF" w:rsidRPr="00671C39" w:rsidRDefault="004579AF" w:rsidP="004579AF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4579AF" w:rsidRPr="00671C39" w:rsidRDefault="004579AF" w:rsidP="004579AF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4579AF" w:rsidRPr="00671C39" w:rsidTr="00722E90">
        <w:tc>
          <w:tcPr>
            <w:tcW w:w="5778" w:type="dxa"/>
          </w:tcPr>
          <w:p w:rsidR="004579AF" w:rsidRPr="00CF5130" w:rsidRDefault="004579AF" w:rsidP="0013547C">
            <w:pPr>
              <w:ind w:right="-142"/>
              <w:jc w:val="both"/>
              <w:rPr>
                <w:b/>
                <w:sz w:val="26"/>
                <w:szCs w:val="26"/>
              </w:rPr>
            </w:pPr>
            <w:r w:rsidRPr="00CF5130">
              <w:rPr>
                <w:b/>
                <w:sz w:val="26"/>
                <w:szCs w:val="26"/>
              </w:rPr>
              <w:t>1</w:t>
            </w:r>
            <w:r w:rsidR="009D7866">
              <w:rPr>
                <w:b/>
                <w:sz w:val="26"/>
                <w:szCs w:val="26"/>
              </w:rPr>
              <w:t>7</w:t>
            </w:r>
            <w:r w:rsidRPr="00CF5130">
              <w:rPr>
                <w:b/>
                <w:sz w:val="26"/>
                <w:szCs w:val="26"/>
              </w:rPr>
              <w:t xml:space="preserve">  </w:t>
            </w:r>
            <w:r w:rsidR="00722E90" w:rsidRPr="00CF5130">
              <w:rPr>
                <w:b/>
                <w:sz w:val="26"/>
                <w:szCs w:val="26"/>
              </w:rPr>
              <w:t>ию</w:t>
            </w:r>
            <w:r w:rsidR="009D7866">
              <w:rPr>
                <w:b/>
                <w:sz w:val="26"/>
                <w:szCs w:val="26"/>
              </w:rPr>
              <w:t>л</w:t>
            </w:r>
            <w:r w:rsidR="00722E90" w:rsidRPr="00CF5130">
              <w:rPr>
                <w:b/>
                <w:sz w:val="26"/>
                <w:szCs w:val="26"/>
              </w:rPr>
              <w:t>я</w:t>
            </w:r>
            <w:r w:rsidRPr="00CF5130">
              <w:rPr>
                <w:b/>
                <w:sz w:val="26"/>
                <w:szCs w:val="26"/>
              </w:rPr>
              <w:t xml:space="preserve"> 2020 года</w:t>
            </w:r>
          </w:p>
          <w:p w:rsidR="004579AF" w:rsidRPr="00671C39" w:rsidRDefault="00722E90" w:rsidP="009D786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7866">
              <w:rPr>
                <w:sz w:val="26"/>
                <w:szCs w:val="26"/>
              </w:rPr>
              <w:t>1</w:t>
            </w:r>
            <w:r w:rsidR="004579AF" w:rsidRPr="00671C39">
              <w:rPr>
                <w:sz w:val="26"/>
                <w:szCs w:val="26"/>
              </w:rPr>
              <w:t>.00час.</w:t>
            </w:r>
          </w:p>
        </w:tc>
        <w:tc>
          <w:tcPr>
            <w:tcW w:w="4111" w:type="dxa"/>
          </w:tcPr>
          <w:p w:rsidR="004579AF" w:rsidRPr="00671C39" w:rsidRDefault="009D7866" w:rsidP="0013547C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Копьево Орджоникидзевского района, ул. Кирова 18</w:t>
            </w:r>
          </w:p>
        </w:tc>
      </w:tr>
    </w:tbl>
    <w:p w:rsidR="004579AF" w:rsidRPr="00671C39" w:rsidRDefault="004579AF" w:rsidP="004579AF">
      <w:pPr>
        <w:ind w:left="2832" w:right="-142" w:hanging="2832"/>
        <w:jc w:val="both"/>
        <w:rPr>
          <w:sz w:val="26"/>
          <w:szCs w:val="26"/>
        </w:rPr>
      </w:pPr>
    </w:p>
    <w:p w:rsidR="004579AF" w:rsidRPr="002F4869" w:rsidRDefault="004579AF" w:rsidP="004579AF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722E90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4579AF" w:rsidRPr="002F4869" w:rsidRDefault="004579AF" w:rsidP="004579AF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579AF" w:rsidRPr="00671C39" w:rsidRDefault="004579AF" w:rsidP="004579AF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4579AF" w:rsidRDefault="004579AF" w:rsidP="00722E90">
      <w:pPr>
        <w:pStyle w:val="a3"/>
        <w:numPr>
          <w:ilvl w:val="0"/>
          <w:numId w:val="1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722E90" w:rsidRPr="00E6674B" w:rsidRDefault="00722E90" w:rsidP="00722E90">
      <w:pPr>
        <w:pStyle w:val="a3"/>
        <w:numPr>
          <w:ilvl w:val="0"/>
          <w:numId w:val="1"/>
        </w:numPr>
        <w:spacing w:line="276" w:lineRule="auto"/>
        <w:ind w:left="0" w:firstLine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Зайцев Сергей Николаевич, глава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района, заместитель Председателя Совета;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Клименко Сергей Васильевич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Тайченачев</w:t>
      </w:r>
      <w:proofErr w:type="spellEnd"/>
      <w:r>
        <w:rPr>
          <w:sz w:val="26"/>
          <w:szCs w:val="26"/>
        </w:rPr>
        <w:t xml:space="preserve"> Анатолий Иванович</w:t>
      </w:r>
      <w:r w:rsidRPr="00E6674B">
        <w:rPr>
          <w:sz w:val="26"/>
          <w:szCs w:val="26"/>
        </w:rPr>
        <w:t>, глава Орджоникидзевского района (по должности);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(по должности);</w:t>
      </w:r>
    </w:p>
    <w:p w:rsidR="004579AF" w:rsidRDefault="00CD1608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79AF">
        <w:rPr>
          <w:sz w:val="26"/>
          <w:szCs w:val="26"/>
        </w:rPr>
        <w:t xml:space="preserve">Волосатов Сергей Иванович, глава </w:t>
      </w:r>
      <w:proofErr w:type="spellStart"/>
      <w:r w:rsidR="004579AF">
        <w:rPr>
          <w:sz w:val="26"/>
          <w:szCs w:val="26"/>
        </w:rPr>
        <w:t>Устинкинского</w:t>
      </w:r>
      <w:proofErr w:type="spellEnd"/>
      <w:r w:rsidR="004579AF">
        <w:rPr>
          <w:sz w:val="26"/>
          <w:szCs w:val="26"/>
        </w:rPr>
        <w:t xml:space="preserve"> сельсовета Орджоникидзевского района</w:t>
      </w:r>
      <w:r w:rsidR="004579AF" w:rsidRPr="00E6674B">
        <w:rPr>
          <w:sz w:val="26"/>
          <w:szCs w:val="26"/>
        </w:rPr>
        <w:t>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6751B">
        <w:rPr>
          <w:sz w:val="26"/>
          <w:szCs w:val="26"/>
        </w:rPr>
        <w:t>Петроченко Сергей Владимирович</w:t>
      </w:r>
      <w:r w:rsidRPr="00E6674B">
        <w:rPr>
          <w:sz w:val="26"/>
          <w:szCs w:val="26"/>
        </w:rPr>
        <w:t xml:space="preserve">, глава  Троицкого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Мин Те Хо Александр Владимирович, глава Белоярского сельсовета Алтайского района;</w:t>
      </w:r>
    </w:p>
    <w:p w:rsidR="004579AF" w:rsidRPr="00E6674B" w:rsidRDefault="004579A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Pr="00E6674B">
        <w:rPr>
          <w:sz w:val="26"/>
          <w:szCs w:val="26"/>
        </w:rPr>
        <w:t>;</w:t>
      </w:r>
    </w:p>
    <w:p w:rsidR="004579AF" w:rsidRDefault="00F07E1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Ольга Викт</w:t>
      </w:r>
      <w:r w:rsidR="00CE539B">
        <w:rPr>
          <w:sz w:val="26"/>
          <w:szCs w:val="26"/>
        </w:rPr>
        <w:t>о</w:t>
      </w:r>
      <w:r>
        <w:rPr>
          <w:sz w:val="26"/>
          <w:szCs w:val="26"/>
        </w:rPr>
        <w:t>ровна</w:t>
      </w:r>
      <w:r w:rsidR="00CD1608">
        <w:rPr>
          <w:sz w:val="26"/>
          <w:szCs w:val="26"/>
        </w:rPr>
        <w:t xml:space="preserve">, глава </w:t>
      </w:r>
      <w:r>
        <w:rPr>
          <w:sz w:val="26"/>
          <w:szCs w:val="26"/>
        </w:rPr>
        <w:t>Новороссийского сельсовета</w:t>
      </w:r>
      <w:r w:rsidR="00CD1608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</w:t>
      </w:r>
      <w:r w:rsidR="00CD1608">
        <w:rPr>
          <w:sz w:val="26"/>
          <w:szCs w:val="26"/>
        </w:rPr>
        <w:t xml:space="preserve"> района</w:t>
      </w:r>
      <w:r w:rsidR="004579AF">
        <w:rPr>
          <w:sz w:val="26"/>
          <w:szCs w:val="26"/>
        </w:rPr>
        <w:t>;</w:t>
      </w:r>
    </w:p>
    <w:p w:rsidR="00F07E1F" w:rsidRDefault="00F07E1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Елистратова Галина Николаевна, глава </w:t>
      </w:r>
      <w:proofErr w:type="spellStart"/>
      <w:r>
        <w:rPr>
          <w:sz w:val="26"/>
          <w:szCs w:val="26"/>
        </w:rPr>
        <w:t>Вершино-Тейского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F07E1F" w:rsidRDefault="00F07E1F" w:rsidP="004579AF">
      <w:pPr>
        <w:pStyle w:val="a3"/>
        <w:numPr>
          <w:ilvl w:val="0"/>
          <w:numId w:val="1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</w:t>
      </w:r>
      <w:r w:rsidR="00CE539B">
        <w:rPr>
          <w:sz w:val="26"/>
          <w:szCs w:val="26"/>
        </w:rPr>
        <w:t>ье</w:t>
      </w:r>
      <w:r>
        <w:rPr>
          <w:sz w:val="26"/>
          <w:szCs w:val="26"/>
        </w:rPr>
        <w:t xml:space="preserve">вич, глава </w:t>
      </w:r>
      <w:proofErr w:type="spellStart"/>
      <w:r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</w:t>
      </w:r>
    </w:p>
    <w:p w:rsidR="004579AF" w:rsidRDefault="004579AF" w:rsidP="004579AF">
      <w:pPr>
        <w:pStyle w:val="a3"/>
        <w:numPr>
          <w:ilvl w:val="0"/>
          <w:numId w:val="1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Соколик Наталья Михайловна (по должности),</w:t>
      </w:r>
      <w:r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4579AF" w:rsidRDefault="004579AF" w:rsidP="004579AF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Приглашенные:</w:t>
      </w:r>
    </w:p>
    <w:p w:rsidR="00CD1608" w:rsidRDefault="00F07E1F" w:rsidP="004579AF">
      <w:pPr>
        <w:pStyle w:val="a3"/>
        <w:spacing w:line="276" w:lineRule="auto"/>
        <w:ind w:left="360" w:right="-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Петрунов</w:t>
      </w:r>
      <w:proofErr w:type="spellEnd"/>
      <w:r>
        <w:rPr>
          <w:sz w:val="26"/>
          <w:szCs w:val="26"/>
        </w:rPr>
        <w:t xml:space="preserve"> Анатолий Алексеевич</w:t>
      </w:r>
      <w:r w:rsidR="00CD1608">
        <w:rPr>
          <w:sz w:val="26"/>
          <w:szCs w:val="26"/>
        </w:rPr>
        <w:t xml:space="preserve"> – председатель Совета депутатов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CD1608">
        <w:rPr>
          <w:sz w:val="26"/>
          <w:szCs w:val="26"/>
        </w:rPr>
        <w:t>;</w:t>
      </w:r>
    </w:p>
    <w:p w:rsidR="004579AF" w:rsidRDefault="00F07E1F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Котюшев</w:t>
      </w:r>
      <w:proofErr w:type="spellEnd"/>
      <w:r>
        <w:rPr>
          <w:sz w:val="26"/>
          <w:szCs w:val="26"/>
        </w:rPr>
        <w:t xml:space="preserve"> Сергей Васильевич</w:t>
      </w:r>
      <w:r w:rsidR="004579AF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председатель </w:t>
      </w:r>
      <w:r w:rsidR="004579AF"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</w:t>
      </w:r>
      <w:r w:rsidR="004579AF">
        <w:rPr>
          <w:sz w:val="26"/>
          <w:szCs w:val="26"/>
        </w:rPr>
        <w:t>;</w:t>
      </w:r>
    </w:p>
    <w:p w:rsidR="00F07E1F" w:rsidRDefault="00F07E1F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Вохмина Елена Геннадьевна – председатель Совета депутатов Орджоникидзевского района</w:t>
      </w:r>
    </w:p>
    <w:p w:rsidR="004579AF" w:rsidRDefault="00F07E1F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Ващенко Андрей Николаевич</w:t>
      </w:r>
      <w:r w:rsidR="004579A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4579AF">
        <w:rPr>
          <w:sz w:val="26"/>
          <w:szCs w:val="26"/>
        </w:rPr>
        <w:t xml:space="preserve">заместитель главы </w:t>
      </w:r>
      <w:r w:rsidR="00CD1608">
        <w:rPr>
          <w:sz w:val="26"/>
          <w:szCs w:val="26"/>
        </w:rPr>
        <w:t>г. Черногорска</w:t>
      </w:r>
      <w:r w:rsidR="004579AF">
        <w:rPr>
          <w:sz w:val="26"/>
          <w:szCs w:val="26"/>
        </w:rPr>
        <w:t>;</w:t>
      </w:r>
    </w:p>
    <w:p w:rsidR="00CD1608" w:rsidRDefault="00F07E1F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Кривошеева Ирина Владимировна</w:t>
      </w:r>
      <w:r w:rsidR="00CD160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CD1608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 Орджоникидзевского района</w:t>
      </w:r>
      <w:r w:rsidR="00CD1608">
        <w:rPr>
          <w:sz w:val="26"/>
          <w:szCs w:val="26"/>
        </w:rPr>
        <w:t>;</w:t>
      </w:r>
    </w:p>
    <w:p w:rsidR="00F07E1F" w:rsidRDefault="00F07E1F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Салимов</w:t>
      </w:r>
      <w:proofErr w:type="spellEnd"/>
      <w:r>
        <w:rPr>
          <w:sz w:val="26"/>
          <w:szCs w:val="26"/>
        </w:rPr>
        <w:t xml:space="preserve"> Рустам А.-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сельсовета</w:t>
      </w:r>
      <w:r w:rsidR="00C04622">
        <w:rPr>
          <w:sz w:val="26"/>
          <w:szCs w:val="26"/>
        </w:rPr>
        <w:t>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Шевченко Марина Сергеевна глава Гайдаровского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Якушин Игорь Анатольевич – глава </w:t>
      </w:r>
      <w:proofErr w:type="spellStart"/>
      <w:r>
        <w:rPr>
          <w:sz w:val="26"/>
          <w:szCs w:val="26"/>
        </w:rPr>
        <w:t>Копьевского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Коропов</w:t>
      </w:r>
      <w:proofErr w:type="spellEnd"/>
      <w:r>
        <w:rPr>
          <w:sz w:val="26"/>
          <w:szCs w:val="26"/>
        </w:rPr>
        <w:t xml:space="preserve"> Александр Александрович- глава </w:t>
      </w:r>
      <w:proofErr w:type="spellStart"/>
      <w:r>
        <w:rPr>
          <w:sz w:val="26"/>
          <w:szCs w:val="26"/>
        </w:rPr>
        <w:t>Копьевского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Егбягин</w:t>
      </w:r>
      <w:proofErr w:type="spellEnd"/>
      <w:r>
        <w:rPr>
          <w:sz w:val="26"/>
          <w:szCs w:val="26"/>
        </w:rPr>
        <w:t xml:space="preserve"> Виктор Александрович – глава </w:t>
      </w:r>
      <w:proofErr w:type="spellStart"/>
      <w:r>
        <w:rPr>
          <w:sz w:val="26"/>
          <w:szCs w:val="26"/>
        </w:rPr>
        <w:t>Красноиюсского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Машков Владимир Владимирович – глава </w:t>
      </w:r>
      <w:proofErr w:type="spellStart"/>
      <w:r>
        <w:rPr>
          <w:sz w:val="26"/>
          <w:szCs w:val="26"/>
        </w:rPr>
        <w:t>Новомарьясовского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Бетехтин</w:t>
      </w:r>
      <w:proofErr w:type="spellEnd"/>
      <w:r>
        <w:rPr>
          <w:sz w:val="26"/>
          <w:szCs w:val="26"/>
        </w:rPr>
        <w:t xml:space="preserve"> Александр Михайлович – глава Орджоникидзевского сельсовета;</w:t>
      </w:r>
    </w:p>
    <w:p w:rsidR="00C04622" w:rsidRDefault="00C04622" w:rsidP="004579AF">
      <w:pPr>
        <w:pStyle w:val="a3"/>
        <w:spacing w:line="276" w:lineRule="auto"/>
        <w:ind w:left="0" w:right="-142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Мельверт</w:t>
      </w:r>
      <w:proofErr w:type="spellEnd"/>
      <w:r>
        <w:rPr>
          <w:sz w:val="26"/>
          <w:szCs w:val="26"/>
        </w:rPr>
        <w:t xml:space="preserve"> Александр Иванович – глава </w:t>
      </w:r>
      <w:proofErr w:type="spellStart"/>
      <w:r>
        <w:rPr>
          <w:sz w:val="26"/>
          <w:szCs w:val="26"/>
        </w:rPr>
        <w:t>Саралинского</w:t>
      </w:r>
      <w:proofErr w:type="spellEnd"/>
      <w:r>
        <w:rPr>
          <w:sz w:val="26"/>
          <w:szCs w:val="26"/>
        </w:rPr>
        <w:t xml:space="preserve"> сельсовета;</w:t>
      </w:r>
    </w:p>
    <w:p w:rsidR="004579AF" w:rsidRPr="00FA4789" w:rsidRDefault="004579AF" w:rsidP="004579AF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>
        <w:rPr>
          <w:sz w:val="26"/>
          <w:szCs w:val="26"/>
        </w:rPr>
        <w:t>1</w:t>
      </w:r>
      <w:r w:rsidR="00F07E1F">
        <w:rPr>
          <w:sz w:val="26"/>
          <w:szCs w:val="26"/>
        </w:rPr>
        <w:t>4</w:t>
      </w:r>
      <w:r w:rsidRPr="00FA4789">
        <w:rPr>
          <w:sz w:val="26"/>
          <w:szCs w:val="26"/>
        </w:rPr>
        <w:t>.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4579AF" w:rsidRPr="00671C39" w:rsidRDefault="004579AF" w:rsidP="004579AF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4579AF" w:rsidRDefault="004579AF" w:rsidP="004579AF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2551"/>
      </w:tblGrid>
      <w:tr w:rsidR="00F07E1F" w:rsidRPr="00D25FED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DE355E" w:rsidRDefault="00F07E1F" w:rsidP="0013547C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D25FED" w:rsidRDefault="00F07E1F" w:rsidP="0013547C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D25FED" w:rsidRDefault="00F07E1F" w:rsidP="0013547C">
            <w:pPr>
              <w:jc w:val="center"/>
            </w:pPr>
            <w:r w:rsidRPr="00D25FED">
              <w:t>Докладчики</w:t>
            </w:r>
          </w:p>
        </w:tc>
      </w:tr>
      <w:tr w:rsidR="009D7866" w:rsidRPr="00D25FED" w:rsidTr="0013547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66" w:rsidRPr="00D25FED" w:rsidRDefault="009D7866" w:rsidP="009D7866">
            <w:r>
              <w:rPr>
                <w:b/>
                <w:sz w:val="26"/>
                <w:szCs w:val="26"/>
              </w:rPr>
              <w:t xml:space="preserve">17 июля 2020г. </w:t>
            </w:r>
            <w:r w:rsidRPr="006B2AA0">
              <w:rPr>
                <w:b/>
                <w:sz w:val="26"/>
                <w:szCs w:val="26"/>
              </w:rPr>
              <w:t xml:space="preserve">  </w:t>
            </w:r>
            <w:r w:rsidRPr="006B2AA0">
              <w:rPr>
                <w:b/>
              </w:rPr>
              <w:t>Д</w:t>
            </w:r>
            <w:r>
              <w:rPr>
                <w:b/>
              </w:rPr>
              <w:t>ом культуры</w:t>
            </w:r>
            <w:r w:rsidRPr="006B2AA0">
              <w:rPr>
                <w:b/>
              </w:rPr>
              <w:t xml:space="preserve"> п. Копьево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77372">
              <w:rPr>
                <w:b/>
                <w:sz w:val="26"/>
                <w:szCs w:val="26"/>
              </w:rPr>
              <w:t>Орджоникидзевского района Республики Хакасия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77372">
              <w:rPr>
                <w:b/>
                <w:sz w:val="26"/>
                <w:szCs w:val="26"/>
              </w:rPr>
              <w:t xml:space="preserve"> (п. Копьево, ул. Кирова, д.1</w:t>
            </w:r>
            <w:r>
              <w:rPr>
                <w:b/>
                <w:sz w:val="26"/>
                <w:szCs w:val="26"/>
              </w:rPr>
              <w:t>8</w:t>
            </w:r>
            <w:r w:rsidRPr="00830E54">
              <w:rPr>
                <w:sz w:val="26"/>
                <w:szCs w:val="26"/>
              </w:rPr>
              <w:t>)</w:t>
            </w:r>
          </w:p>
        </w:tc>
      </w:tr>
      <w:tr w:rsidR="00F07E1F" w:rsidRPr="00D25FED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spacing w:line="276" w:lineRule="auto"/>
              <w:ind w:left="-142" w:right="-108"/>
              <w:jc w:val="center"/>
            </w:pPr>
            <w:r>
              <w:t>11-00</w:t>
            </w:r>
          </w:p>
          <w:p w:rsidR="00F07E1F" w:rsidRPr="00DE355E" w:rsidRDefault="00F07E1F" w:rsidP="0013547C">
            <w:pPr>
              <w:spacing w:line="276" w:lineRule="auto"/>
              <w:ind w:left="-142" w:right="-108"/>
              <w:jc w:val="center"/>
            </w:pPr>
            <w:r>
              <w:t>11-30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spacing w:line="276" w:lineRule="auto"/>
            </w:pPr>
            <w:r>
              <w:t>Регистрация участников</w:t>
            </w:r>
          </w:p>
          <w:p w:rsidR="00F07E1F" w:rsidRPr="00D25FED" w:rsidRDefault="00F07E1F" w:rsidP="0013547C">
            <w:pPr>
              <w:spacing w:line="276" w:lineRule="auto"/>
            </w:pPr>
            <w:r>
              <w:t>Кофе-брейк, презентация Орджоникидзевского района в ДК п. Копьево, ул. Кирова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jc w:val="center"/>
              <w:rPr>
                <w:b/>
              </w:rPr>
            </w:pPr>
            <w:r>
              <w:rPr>
                <w:b/>
              </w:rPr>
              <w:t>Шахрай М.А.</w:t>
            </w:r>
          </w:p>
          <w:p w:rsidR="00F07E1F" w:rsidRPr="00D25FED" w:rsidRDefault="00F07E1F" w:rsidP="0013547C">
            <w:pPr>
              <w:jc w:val="center"/>
            </w:pPr>
            <w:proofErr w:type="spellStart"/>
            <w:r>
              <w:rPr>
                <w:b/>
              </w:rPr>
              <w:t>Тайченачев</w:t>
            </w:r>
            <w:proofErr w:type="spellEnd"/>
            <w:r>
              <w:rPr>
                <w:b/>
              </w:rPr>
              <w:t xml:space="preserve"> А.И.</w:t>
            </w:r>
          </w:p>
        </w:tc>
      </w:tr>
      <w:tr w:rsidR="00F07E1F" w:rsidRPr="00D25FED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spacing w:line="276" w:lineRule="auto"/>
              <w:ind w:left="-142" w:right="-108"/>
              <w:jc w:val="center"/>
            </w:pPr>
            <w:r>
              <w:t>11-30</w:t>
            </w:r>
          </w:p>
          <w:p w:rsidR="00F07E1F" w:rsidRDefault="00F07E1F" w:rsidP="0013547C">
            <w:pPr>
              <w:spacing w:line="276" w:lineRule="auto"/>
              <w:ind w:left="-142" w:right="-108"/>
              <w:jc w:val="center"/>
            </w:pPr>
            <w:r>
              <w:t>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spacing w:line="276" w:lineRule="auto"/>
            </w:pPr>
            <w:r>
              <w:t>Презентация Орджоникидзевского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Тайченачев</w:t>
            </w:r>
            <w:proofErr w:type="spellEnd"/>
            <w:r>
              <w:rPr>
                <w:b/>
              </w:rPr>
              <w:t xml:space="preserve"> </w:t>
            </w:r>
          </w:p>
          <w:p w:rsidR="00F07E1F" w:rsidRDefault="00F07E1F" w:rsidP="0013547C">
            <w:pPr>
              <w:jc w:val="center"/>
              <w:rPr>
                <w:b/>
              </w:rPr>
            </w:pPr>
            <w:r>
              <w:rPr>
                <w:b/>
              </w:rPr>
              <w:t>Анатолий</w:t>
            </w:r>
          </w:p>
          <w:p w:rsidR="00F07E1F" w:rsidRPr="00D25FED" w:rsidRDefault="00F07E1F" w:rsidP="0013547C">
            <w:pPr>
              <w:jc w:val="center"/>
            </w:pPr>
            <w:r>
              <w:rPr>
                <w:b/>
              </w:rPr>
              <w:t>Иванович</w:t>
            </w:r>
          </w:p>
        </w:tc>
      </w:tr>
      <w:tr w:rsidR="00F07E1F" w:rsidRPr="00D25FED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Pr="00D53D7B" w:rsidRDefault="00F07E1F" w:rsidP="0013547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.00</w:t>
            </w:r>
          </w:p>
          <w:p w:rsidR="00F07E1F" w:rsidRPr="00D53D7B" w:rsidRDefault="00F07E1F" w:rsidP="0013547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F07E1F" w:rsidRPr="00D53D7B" w:rsidRDefault="00F07E1F" w:rsidP="0013547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48281A" w:rsidRDefault="00F07E1F" w:rsidP="0013547C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48281A">
              <w:rPr>
                <w:sz w:val="26"/>
                <w:szCs w:val="26"/>
              </w:rPr>
              <w:t xml:space="preserve">1.  Об 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>итогах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 xml:space="preserve"> проведения 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>01 июня</w:t>
            </w:r>
            <w:r w:rsidRPr="0048281A">
              <w:rPr>
                <w:kern w:val="36"/>
                <w:sz w:val="26"/>
                <w:szCs w:val="26"/>
                <w:shd w:val="clear" w:color="auto" w:fill="FFFFFF"/>
              </w:rPr>
              <w:t xml:space="preserve"> 2020года общегосударственного голосования по внесению поправок в К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>онституцию Российской Федерации и подготовке к ЕДГ 13.09.2020г. в муниципальных образованиях РХ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jc w:val="center"/>
              <w:rPr>
                <w:b/>
              </w:rPr>
            </w:pPr>
            <w:proofErr w:type="spellStart"/>
            <w:r w:rsidRPr="008457CD">
              <w:rPr>
                <w:b/>
              </w:rPr>
              <w:t>Челтыгмашев</w:t>
            </w:r>
            <w:proofErr w:type="spellEnd"/>
          </w:p>
          <w:p w:rsidR="00F07E1F" w:rsidRDefault="00F07E1F" w:rsidP="0013547C">
            <w:pPr>
              <w:jc w:val="center"/>
              <w:rPr>
                <w:b/>
              </w:rPr>
            </w:pPr>
            <w:r>
              <w:rPr>
                <w:b/>
              </w:rPr>
              <w:t xml:space="preserve"> Абрек</w:t>
            </w:r>
          </w:p>
          <w:p w:rsidR="00F07E1F" w:rsidRPr="008457CD" w:rsidRDefault="00F07E1F" w:rsidP="0013547C">
            <w:pPr>
              <w:jc w:val="center"/>
              <w:rPr>
                <w:b/>
              </w:rPr>
            </w:pPr>
            <w:r w:rsidRPr="008457CD">
              <w:rPr>
                <w:b/>
              </w:rPr>
              <w:t>В</w:t>
            </w:r>
            <w:r>
              <w:rPr>
                <w:b/>
              </w:rPr>
              <w:t>асильевич</w:t>
            </w:r>
          </w:p>
          <w:p w:rsidR="00F07E1F" w:rsidRDefault="00F07E1F" w:rsidP="0013547C">
            <w:pPr>
              <w:jc w:val="center"/>
            </w:pPr>
            <w:r w:rsidRPr="008457CD">
              <w:t>Председатель Совета</w:t>
            </w:r>
          </w:p>
          <w:p w:rsidR="00F07E1F" w:rsidRPr="00D25FED" w:rsidRDefault="00F07E1F" w:rsidP="0013547C">
            <w:pPr>
              <w:jc w:val="center"/>
            </w:pPr>
          </w:p>
        </w:tc>
      </w:tr>
      <w:tr w:rsidR="00F07E1F" w:rsidRPr="006E65AE" w:rsidTr="0013547C">
        <w:trPr>
          <w:trHeight w:val="8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Pr="00D53D7B" w:rsidRDefault="00F07E1F" w:rsidP="0013547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6E65AE" w:rsidRDefault="00F07E1F" w:rsidP="0013547C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2. </w:t>
            </w:r>
            <w:r w:rsidRPr="006E65AE">
              <w:rPr>
                <w:color w:val="000000"/>
                <w:sz w:val="26"/>
                <w:szCs w:val="26"/>
                <w:shd w:val="clear" w:color="auto" w:fill="FFFFFF"/>
              </w:rPr>
              <w:t>Об эффективности мероприятий, направленных на повышение доходной и снижение расходной части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EE4814" w:rsidRDefault="00F07E1F" w:rsidP="0013547C">
            <w:pPr>
              <w:jc w:val="center"/>
              <w:rPr>
                <w:b/>
              </w:rPr>
            </w:pPr>
            <w:r w:rsidRPr="00EE4814">
              <w:rPr>
                <w:b/>
              </w:rPr>
              <w:t>Пояркова Татьяна Ивановна</w:t>
            </w:r>
          </w:p>
          <w:p w:rsidR="00F07E1F" w:rsidRPr="006E65AE" w:rsidRDefault="00F07E1F" w:rsidP="0013547C">
            <w:pPr>
              <w:jc w:val="center"/>
            </w:pPr>
            <w:r>
              <w:t xml:space="preserve">Руководитель фин.управления </w:t>
            </w:r>
          </w:p>
        </w:tc>
      </w:tr>
      <w:tr w:rsidR="00F07E1F" w:rsidRPr="008457CD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Pr="00D53D7B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48281A" w:rsidRDefault="00F07E1F" w:rsidP="001F375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7C47F5">
              <w:rPr>
                <w:sz w:val="26"/>
                <w:szCs w:val="26"/>
              </w:rPr>
              <w:t xml:space="preserve">Об исполнении органами местного самоуправления полномочий в сфере </w:t>
            </w:r>
            <w:r w:rsidRPr="007C47F5">
              <w:rPr>
                <w:sz w:val="26"/>
                <w:szCs w:val="26"/>
              </w:rPr>
              <w:lastRenderedPageBreak/>
              <w:t>благоустройства территорий населенных пунктов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 xml:space="preserve"> и со</w:t>
            </w:r>
            <w:r w:rsidR="001F3758">
              <w:rPr>
                <w:kern w:val="36"/>
                <w:sz w:val="26"/>
                <w:szCs w:val="26"/>
                <w:shd w:val="clear" w:color="auto" w:fill="FFFFFF"/>
              </w:rPr>
              <w:t>держания</w:t>
            </w:r>
            <w:r>
              <w:rPr>
                <w:kern w:val="36"/>
                <w:sz w:val="26"/>
                <w:szCs w:val="26"/>
                <w:shd w:val="clear" w:color="auto" w:fill="FFFFFF"/>
              </w:rPr>
              <w:t xml:space="preserve"> улично-дорожной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jc w:val="center"/>
              <w:rPr>
                <w:b/>
              </w:rPr>
            </w:pPr>
            <w:r w:rsidRPr="00EE4814">
              <w:rPr>
                <w:b/>
              </w:rPr>
              <w:lastRenderedPageBreak/>
              <w:t>Громыко Светлана Сергеевна.</w:t>
            </w:r>
          </w:p>
          <w:p w:rsidR="00F07E1F" w:rsidRPr="00EE4814" w:rsidRDefault="00F07E1F" w:rsidP="0013547C">
            <w:pPr>
              <w:jc w:val="center"/>
            </w:pPr>
            <w:r w:rsidRPr="00EE4814">
              <w:lastRenderedPageBreak/>
              <w:t>Руководитель управления экономики</w:t>
            </w:r>
          </w:p>
          <w:p w:rsidR="00F07E1F" w:rsidRDefault="00F07E1F" w:rsidP="0013547C">
            <w:pPr>
              <w:jc w:val="center"/>
              <w:rPr>
                <w:b/>
              </w:rPr>
            </w:pPr>
            <w:r w:rsidRPr="006E65AE">
              <w:rPr>
                <w:b/>
              </w:rPr>
              <w:t xml:space="preserve">Мин Те Хо </w:t>
            </w:r>
          </w:p>
          <w:p w:rsidR="00F07E1F" w:rsidRPr="006E65AE" w:rsidRDefault="00F07E1F" w:rsidP="0013547C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  <w:r w:rsidRPr="006E65AE">
              <w:rPr>
                <w:b/>
              </w:rPr>
              <w:t xml:space="preserve"> В</w:t>
            </w:r>
            <w:r>
              <w:rPr>
                <w:b/>
              </w:rPr>
              <w:t>ладимирович</w:t>
            </w:r>
          </w:p>
          <w:p w:rsidR="00F07E1F" w:rsidRPr="008457CD" w:rsidRDefault="00F07E1F" w:rsidP="0013547C">
            <w:pPr>
              <w:jc w:val="center"/>
            </w:pPr>
            <w:r>
              <w:t xml:space="preserve">Глава Белоярского с.с. </w:t>
            </w:r>
          </w:p>
        </w:tc>
      </w:tr>
      <w:tr w:rsidR="00F07E1F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  <w:r w:rsidRPr="00D53D7B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6E65AE" w:rsidRDefault="00F07E1F" w:rsidP="0013547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р</w:t>
            </w:r>
            <w:r w:rsidRPr="006E65AE">
              <w:rPr>
                <w:sz w:val="26"/>
                <w:szCs w:val="26"/>
              </w:rPr>
              <w:t>ационально</w:t>
            </w:r>
            <w:r>
              <w:rPr>
                <w:sz w:val="26"/>
                <w:szCs w:val="26"/>
              </w:rPr>
              <w:t>м</w:t>
            </w:r>
            <w:r w:rsidRPr="006E65AE">
              <w:rPr>
                <w:sz w:val="26"/>
                <w:szCs w:val="26"/>
              </w:rPr>
              <w:t xml:space="preserve"> использовани</w:t>
            </w:r>
            <w:r>
              <w:rPr>
                <w:sz w:val="26"/>
                <w:szCs w:val="26"/>
              </w:rPr>
              <w:t>и</w:t>
            </w:r>
            <w:r w:rsidRPr="006E65AE">
              <w:rPr>
                <w:sz w:val="26"/>
                <w:szCs w:val="26"/>
              </w:rPr>
              <w:t xml:space="preserve"> земельных и имущественных ресурсов муниципальных образований, </w:t>
            </w:r>
            <w:r>
              <w:rPr>
                <w:sz w:val="26"/>
                <w:szCs w:val="26"/>
              </w:rPr>
              <w:t xml:space="preserve">практика </w:t>
            </w:r>
            <w:proofErr w:type="spellStart"/>
            <w:r>
              <w:rPr>
                <w:sz w:val="26"/>
                <w:szCs w:val="26"/>
              </w:rPr>
              <w:t>муниципально-частного</w:t>
            </w:r>
            <w:proofErr w:type="spellEnd"/>
            <w:r>
              <w:rPr>
                <w:sz w:val="26"/>
                <w:szCs w:val="26"/>
              </w:rPr>
              <w:t xml:space="preserve"> партнерства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EE4814" w:rsidRDefault="00F07E1F" w:rsidP="0013547C">
            <w:pPr>
              <w:jc w:val="center"/>
              <w:rPr>
                <w:b/>
              </w:rPr>
            </w:pPr>
            <w:r w:rsidRPr="00EE4814">
              <w:rPr>
                <w:b/>
              </w:rPr>
              <w:t>Ананьева Ольга Михайловна</w:t>
            </w:r>
          </w:p>
          <w:p w:rsidR="00F07E1F" w:rsidRDefault="00F07E1F" w:rsidP="0013547C">
            <w:pPr>
              <w:jc w:val="center"/>
            </w:pPr>
            <w:r>
              <w:t>Руководитель управления имуществом</w:t>
            </w:r>
          </w:p>
          <w:p w:rsidR="00F07E1F" w:rsidRDefault="00F07E1F" w:rsidP="0013547C">
            <w:pPr>
              <w:jc w:val="center"/>
              <w:rPr>
                <w:b/>
              </w:rPr>
            </w:pPr>
            <w:r w:rsidRPr="006E65AE">
              <w:rPr>
                <w:b/>
              </w:rPr>
              <w:t>Клименко</w:t>
            </w:r>
          </w:p>
          <w:p w:rsidR="00F07E1F" w:rsidRPr="006E65AE" w:rsidRDefault="00F07E1F" w:rsidP="0013547C">
            <w:pPr>
              <w:jc w:val="center"/>
              <w:rPr>
                <w:b/>
              </w:rPr>
            </w:pPr>
            <w:r>
              <w:rPr>
                <w:b/>
              </w:rPr>
              <w:t xml:space="preserve"> Сергей</w:t>
            </w:r>
            <w:r w:rsidRPr="006E65AE">
              <w:rPr>
                <w:b/>
              </w:rPr>
              <w:t xml:space="preserve"> В</w:t>
            </w:r>
            <w:r>
              <w:rPr>
                <w:b/>
              </w:rPr>
              <w:t>асильевич</w:t>
            </w:r>
          </w:p>
          <w:p w:rsidR="00F07E1F" w:rsidRDefault="00F07E1F" w:rsidP="0013547C">
            <w:pPr>
              <w:jc w:val="center"/>
            </w:pPr>
            <w:r>
              <w:t xml:space="preserve">Глава </w:t>
            </w:r>
            <w:proofErr w:type="spellStart"/>
            <w:r>
              <w:t>Боградского</w:t>
            </w:r>
            <w:proofErr w:type="spellEnd"/>
          </w:p>
          <w:p w:rsidR="00F07E1F" w:rsidRDefault="00F07E1F" w:rsidP="0013547C">
            <w:pPr>
              <w:jc w:val="center"/>
            </w:pPr>
            <w:r>
              <w:t xml:space="preserve"> района</w:t>
            </w:r>
          </w:p>
        </w:tc>
      </w:tr>
      <w:tr w:rsidR="00F07E1F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F07E1F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07E1F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6E65AE" w:rsidRDefault="00F07E1F" w:rsidP="0013547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 О содействии</w:t>
            </w:r>
            <w:r w:rsidRPr="006E65AE">
              <w:rPr>
                <w:sz w:val="26"/>
                <w:szCs w:val="26"/>
              </w:rPr>
              <w:t xml:space="preserve"> развитию малых форм хозяйствования и </w:t>
            </w:r>
            <w:proofErr w:type="spellStart"/>
            <w:r w:rsidRPr="006E65AE">
              <w:rPr>
                <w:sz w:val="26"/>
                <w:szCs w:val="26"/>
              </w:rPr>
              <w:t>самозанятости</w:t>
            </w:r>
            <w:proofErr w:type="spellEnd"/>
            <w:r w:rsidRPr="006E65AE">
              <w:rPr>
                <w:sz w:val="26"/>
                <w:szCs w:val="26"/>
              </w:rPr>
              <w:t xml:space="preserve"> сельских жителей, практи</w:t>
            </w:r>
            <w:r>
              <w:rPr>
                <w:sz w:val="26"/>
                <w:szCs w:val="26"/>
              </w:rPr>
              <w:t>ка</w:t>
            </w:r>
            <w:r w:rsidRPr="006E65AE">
              <w:rPr>
                <w:sz w:val="26"/>
                <w:szCs w:val="26"/>
              </w:rPr>
              <w:t xml:space="preserve"> вовлечени</w:t>
            </w:r>
            <w:r>
              <w:rPr>
                <w:sz w:val="26"/>
                <w:szCs w:val="26"/>
              </w:rPr>
              <w:t>я</w:t>
            </w:r>
            <w:r w:rsidRPr="006E65AE">
              <w:rPr>
                <w:sz w:val="26"/>
                <w:szCs w:val="26"/>
              </w:rPr>
              <w:t xml:space="preserve"> селян в процесс развития ЛПХ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6B2AA0" w:rsidRDefault="00F07E1F" w:rsidP="0013547C">
            <w:pPr>
              <w:jc w:val="center"/>
              <w:rPr>
                <w:b/>
              </w:rPr>
            </w:pPr>
            <w:r w:rsidRPr="006B2AA0">
              <w:rPr>
                <w:b/>
              </w:rPr>
              <w:t>Браун Виталий Викторович</w:t>
            </w:r>
          </w:p>
          <w:p w:rsidR="00F07E1F" w:rsidRDefault="00F07E1F" w:rsidP="0013547C">
            <w:pPr>
              <w:jc w:val="center"/>
            </w:pPr>
            <w:r>
              <w:t xml:space="preserve">Зам. гл. </w:t>
            </w:r>
            <w:proofErr w:type="spellStart"/>
            <w:r>
              <w:t>Ордж.р</w:t>
            </w:r>
            <w:proofErr w:type="spellEnd"/>
            <w:r>
              <w:t>.-</w:t>
            </w:r>
          </w:p>
          <w:p w:rsidR="00F07E1F" w:rsidRDefault="00F07E1F" w:rsidP="0013547C">
            <w:pPr>
              <w:jc w:val="center"/>
            </w:pPr>
            <w:r>
              <w:t>руководитель. управления  с/х</w:t>
            </w:r>
          </w:p>
        </w:tc>
      </w:tr>
      <w:tr w:rsidR="00F07E1F" w:rsidRPr="00D53D7B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F" w:rsidRPr="00D53D7B" w:rsidRDefault="00F07E1F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Default="00F07E1F" w:rsidP="001354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53D7B">
              <w:rPr>
                <w:sz w:val="26"/>
                <w:szCs w:val="26"/>
              </w:rPr>
              <w:t>. Разное</w:t>
            </w:r>
          </w:p>
          <w:p w:rsidR="00F07E1F" w:rsidRDefault="00F07E1F" w:rsidP="001354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предложении СМИ «Пульс Хакасии» по размещению  информации о жизни муниципалитетов республики на некоммерческой основе</w:t>
            </w:r>
          </w:p>
          <w:p w:rsidR="00F07E1F" w:rsidRPr="00D53D7B" w:rsidRDefault="00F07E1F" w:rsidP="001354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F" w:rsidRPr="008457CD" w:rsidRDefault="00F07E1F" w:rsidP="0013547C">
            <w:pPr>
              <w:jc w:val="center"/>
              <w:rPr>
                <w:b/>
              </w:rPr>
            </w:pPr>
            <w:r w:rsidRPr="008457CD">
              <w:rPr>
                <w:b/>
              </w:rPr>
              <w:t>Соколик Н.М.</w:t>
            </w:r>
          </w:p>
          <w:p w:rsidR="00F07E1F" w:rsidRDefault="00F07E1F" w:rsidP="0013547C">
            <w:pPr>
              <w:jc w:val="center"/>
            </w:pPr>
            <w:r w:rsidRPr="008457CD">
              <w:t>Исполнительный директор</w:t>
            </w:r>
          </w:p>
          <w:p w:rsidR="00F07E1F" w:rsidRPr="00D53D7B" w:rsidRDefault="00F07E1F" w:rsidP="001354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04622" w:rsidRPr="00D53D7B" w:rsidTr="0013547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22" w:rsidRDefault="00C04622" w:rsidP="001354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877372">
              <w:rPr>
                <w:b/>
                <w:sz w:val="26"/>
                <w:szCs w:val="26"/>
              </w:rPr>
              <w:t xml:space="preserve"> июля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C04622" w:rsidRPr="00877372" w:rsidRDefault="00C04622" w:rsidP="0013547C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п. Приисковый Орджоникидзевского района</w:t>
            </w:r>
          </w:p>
        </w:tc>
      </w:tr>
      <w:tr w:rsidR="00C04622" w:rsidRPr="00D53D7B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22" w:rsidRDefault="00C04622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C04622" w:rsidRDefault="00C04622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2" w:rsidRDefault="00C04622" w:rsidP="001354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развитии рекреационного туризма на примере муниципального образования Приисковый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2" w:rsidRDefault="00C04622" w:rsidP="00135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Станевич</w:t>
            </w:r>
            <w:proofErr w:type="spellEnd"/>
            <w:r>
              <w:rPr>
                <w:b/>
              </w:rPr>
              <w:t xml:space="preserve"> Олег Михайлович</w:t>
            </w:r>
          </w:p>
          <w:p w:rsidR="00C04622" w:rsidRPr="00D04BF5" w:rsidRDefault="00C04622" w:rsidP="0013547C">
            <w:pPr>
              <w:jc w:val="center"/>
            </w:pPr>
            <w:r w:rsidRPr="00D04BF5">
              <w:t>Глава Приискового с/с</w:t>
            </w:r>
          </w:p>
        </w:tc>
      </w:tr>
      <w:tr w:rsidR="00C04622" w:rsidRPr="00D53D7B" w:rsidTr="001354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22" w:rsidRDefault="00C04622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</w:t>
            </w:r>
          </w:p>
          <w:p w:rsidR="00C04622" w:rsidRDefault="00C04622" w:rsidP="00135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22" w:rsidRDefault="00C04622" w:rsidP="001354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туристическому маршруту на ИВАНОВСКИЕ ОЗЕРА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22" w:rsidRDefault="00C04622" w:rsidP="00135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63FE" w:rsidRDefault="00A663FE" w:rsidP="00A663FE">
      <w:pPr>
        <w:spacing w:line="276" w:lineRule="auto"/>
        <w:ind w:firstLine="708"/>
        <w:rPr>
          <w:b/>
          <w:sz w:val="26"/>
          <w:szCs w:val="26"/>
        </w:rPr>
      </w:pPr>
    </w:p>
    <w:p w:rsidR="00F07E1F" w:rsidRDefault="00B04EBB" w:rsidP="00A663FE">
      <w:pPr>
        <w:spacing w:line="27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СЛУШАЛИ: Дьяченко А.А. </w:t>
      </w:r>
      <w:r w:rsidRPr="00B04EBB">
        <w:rPr>
          <w:sz w:val="26"/>
          <w:szCs w:val="26"/>
        </w:rPr>
        <w:t>с предложением</w:t>
      </w:r>
      <w:r>
        <w:rPr>
          <w:b/>
          <w:sz w:val="26"/>
          <w:szCs w:val="26"/>
        </w:rPr>
        <w:t xml:space="preserve"> </w:t>
      </w:r>
      <w:r w:rsidRPr="00A663FE">
        <w:rPr>
          <w:sz w:val="26"/>
          <w:szCs w:val="26"/>
        </w:rPr>
        <w:t>внести в повестку 6 вопросом</w:t>
      </w:r>
      <w:r>
        <w:rPr>
          <w:b/>
          <w:sz w:val="26"/>
          <w:szCs w:val="26"/>
        </w:rPr>
        <w:t xml:space="preserve"> «</w:t>
      </w:r>
      <w:r w:rsidRPr="00A663FE">
        <w:rPr>
          <w:sz w:val="26"/>
          <w:szCs w:val="26"/>
        </w:rPr>
        <w:t xml:space="preserve">О проблемах финансирования  с 01 сентября 2020 года оплаты труда работников, </w:t>
      </w:r>
      <w:r w:rsidR="00996743" w:rsidRPr="00A663FE">
        <w:rPr>
          <w:sz w:val="26"/>
          <w:szCs w:val="26"/>
        </w:rPr>
        <w:t>относящихся</w:t>
      </w:r>
      <w:r w:rsidR="00A663FE" w:rsidRPr="00A663FE">
        <w:rPr>
          <w:sz w:val="26"/>
          <w:szCs w:val="26"/>
        </w:rPr>
        <w:t xml:space="preserve"> к обслуживаемому (вспомогательному) персоналу и не участвующих в образовательном процессе</w:t>
      </w:r>
      <w:r w:rsidR="00A663FE">
        <w:rPr>
          <w:sz w:val="26"/>
          <w:szCs w:val="26"/>
        </w:rPr>
        <w:t xml:space="preserve"> (</w:t>
      </w:r>
      <w:r w:rsidR="00A663FE" w:rsidRPr="00A663FE">
        <w:rPr>
          <w:sz w:val="26"/>
          <w:szCs w:val="26"/>
        </w:rPr>
        <w:t>работников столовых и бухгалтеров) в муниципальных образовательных организациях в соответствии с письмом Министерства финансов РХ</w:t>
      </w:r>
      <w:r w:rsidR="00A663FE">
        <w:rPr>
          <w:sz w:val="26"/>
          <w:szCs w:val="26"/>
        </w:rPr>
        <w:t xml:space="preserve"> </w:t>
      </w:r>
      <w:r w:rsidR="00A663FE" w:rsidRPr="00A663FE">
        <w:rPr>
          <w:sz w:val="26"/>
          <w:szCs w:val="26"/>
        </w:rPr>
        <w:t>от 25.06.2020 №5/1645-1-13</w:t>
      </w:r>
      <w:r w:rsidR="00A663FE">
        <w:rPr>
          <w:b/>
          <w:sz w:val="26"/>
          <w:szCs w:val="26"/>
        </w:rPr>
        <w:t>»</w:t>
      </w:r>
    </w:p>
    <w:p w:rsidR="00A663FE" w:rsidRPr="005B5AF1" w:rsidRDefault="00A663FE" w:rsidP="00A663FE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A663FE" w:rsidRPr="005B5AF1" w:rsidRDefault="00A663FE" w:rsidP="00A663F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14</w:t>
      </w:r>
      <w:r w:rsidRPr="005B5AF1">
        <w:rPr>
          <w:sz w:val="26"/>
          <w:szCs w:val="26"/>
        </w:rPr>
        <w:t>; «против» - 0; «воздержались» - 0.</w:t>
      </w:r>
    </w:p>
    <w:p w:rsidR="00A663FE" w:rsidRDefault="00A663FE" w:rsidP="00A663FE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A663FE" w:rsidRDefault="00A663FE" w:rsidP="00A663FE">
      <w:pPr>
        <w:spacing w:line="276" w:lineRule="auto"/>
        <w:ind w:firstLine="708"/>
        <w:rPr>
          <w:b/>
          <w:sz w:val="26"/>
          <w:szCs w:val="26"/>
        </w:rPr>
      </w:pPr>
    </w:p>
    <w:p w:rsidR="004579AF" w:rsidRDefault="004579AF" w:rsidP="004579AF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1вопрос: </w:t>
      </w:r>
    </w:p>
    <w:p w:rsidR="004579AF" w:rsidRDefault="004579AF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 w:rsidRPr="0036751B">
        <w:rPr>
          <w:b/>
          <w:sz w:val="26"/>
          <w:szCs w:val="26"/>
        </w:rPr>
        <w:t>СЛУШАЛИ</w:t>
      </w:r>
      <w:r>
        <w:rPr>
          <w:b/>
          <w:sz w:val="26"/>
          <w:szCs w:val="26"/>
        </w:rPr>
        <w:t>:</w:t>
      </w:r>
      <w:r w:rsidRPr="0036751B">
        <w:rPr>
          <w:b/>
          <w:sz w:val="26"/>
          <w:szCs w:val="26"/>
        </w:rPr>
        <w:t xml:space="preserve"> </w:t>
      </w:r>
      <w:proofErr w:type="spellStart"/>
      <w:r w:rsidRPr="00C0059C">
        <w:rPr>
          <w:b/>
          <w:sz w:val="26"/>
          <w:szCs w:val="26"/>
        </w:rPr>
        <w:t>Челтыгмашева</w:t>
      </w:r>
      <w:proofErr w:type="spellEnd"/>
      <w:r w:rsidRPr="00C0059C">
        <w:rPr>
          <w:b/>
          <w:sz w:val="26"/>
          <w:szCs w:val="26"/>
        </w:rPr>
        <w:t xml:space="preserve"> А. В. </w:t>
      </w:r>
      <w:r w:rsidRPr="00270891">
        <w:rPr>
          <w:sz w:val="26"/>
          <w:szCs w:val="26"/>
        </w:rPr>
        <w:t>«</w:t>
      </w:r>
      <w:r w:rsidR="00826CC1" w:rsidRPr="0048281A">
        <w:rPr>
          <w:sz w:val="26"/>
          <w:szCs w:val="26"/>
        </w:rPr>
        <w:t xml:space="preserve">Об </w:t>
      </w:r>
      <w:r w:rsidR="00826CC1">
        <w:rPr>
          <w:kern w:val="36"/>
          <w:sz w:val="26"/>
          <w:szCs w:val="26"/>
          <w:shd w:val="clear" w:color="auto" w:fill="FFFFFF"/>
        </w:rPr>
        <w:t>итогах</w:t>
      </w:r>
      <w:r w:rsidR="00826CC1" w:rsidRPr="0048281A">
        <w:rPr>
          <w:kern w:val="36"/>
          <w:sz w:val="26"/>
          <w:szCs w:val="26"/>
          <w:shd w:val="clear" w:color="auto" w:fill="FFFFFF"/>
        </w:rPr>
        <w:t xml:space="preserve"> проведения </w:t>
      </w:r>
      <w:r w:rsidR="00826CC1">
        <w:rPr>
          <w:kern w:val="36"/>
          <w:sz w:val="26"/>
          <w:szCs w:val="26"/>
          <w:shd w:val="clear" w:color="auto" w:fill="FFFFFF"/>
        </w:rPr>
        <w:t>01 июня</w:t>
      </w:r>
      <w:r w:rsidR="00826CC1" w:rsidRPr="0048281A">
        <w:rPr>
          <w:kern w:val="36"/>
          <w:sz w:val="26"/>
          <w:szCs w:val="26"/>
          <w:shd w:val="clear" w:color="auto" w:fill="FFFFFF"/>
        </w:rPr>
        <w:t xml:space="preserve"> 2020года общегосударственного голосования по внесению поправок в К</w:t>
      </w:r>
      <w:r w:rsidR="00826CC1">
        <w:rPr>
          <w:kern w:val="36"/>
          <w:sz w:val="26"/>
          <w:szCs w:val="26"/>
          <w:shd w:val="clear" w:color="auto" w:fill="FFFFFF"/>
        </w:rPr>
        <w:t xml:space="preserve">онституцию </w:t>
      </w:r>
      <w:r w:rsidR="00826CC1">
        <w:rPr>
          <w:kern w:val="36"/>
          <w:sz w:val="26"/>
          <w:szCs w:val="26"/>
          <w:shd w:val="clear" w:color="auto" w:fill="FFFFFF"/>
        </w:rPr>
        <w:lastRenderedPageBreak/>
        <w:t>Российской Федерации и подготовке к ЕДГ 13.09.2020г. в муниципальных образованиях РХ</w:t>
      </w:r>
      <w:r>
        <w:rPr>
          <w:kern w:val="36"/>
          <w:sz w:val="26"/>
          <w:szCs w:val="26"/>
          <w:shd w:val="clear" w:color="auto" w:fill="FFFFFF"/>
        </w:rPr>
        <w:t>».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 xml:space="preserve"> Итоги голосования 01 июля: 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>по Республике Хакасия – явка 51, 48%, за поправки проголосовали – 69,42%: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 xml:space="preserve"> по муниципальным образованиям – 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>1 место Ширинский район (86,68/89,29%)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>2 место Таштыпский район (75,02/77,74%)</w:t>
      </w:r>
    </w:p>
    <w:p w:rsidR="00826CC1" w:rsidRDefault="00826CC1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 xml:space="preserve">3 место </w:t>
      </w:r>
      <w:proofErr w:type="spellStart"/>
      <w:r>
        <w:rPr>
          <w:kern w:val="36"/>
          <w:sz w:val="26"/>
          <w:szCs w:val="26"/>
          <w:shd w:val="clear" w:color="auto" w:fill="FFFFFF"/>
        </w:rPr>
        <w:t>Бейский</w:t>
      </w:r>
      <w:proofErr w:type="spellEnd"/>
      <w:r>
        <w:rPr>
          <w:kern w:val="36"/>
          <w:sz w:val="26"/>
          <w:szCs w:val="26"/>
          <w:shd w:val="clear" w:color="auto" w:fill="FFFFFF"/>
        </w:rPr>
        <w:t xml:space="preserve"> район (70,43/</w:t>
      </w:r>
      <w:r w:rsidR="000721AC">
        <w:rPr>
          <w:kern w:val="36"/>
          <w:sz w:val="26"/>
          <w:szCs w:val="26"/>
          <w:shd w:val="clear" w:color="auto" w:fill="FFFFFF"/>
        </w:rPr>
        <w:t>74,94%)</w:t>
      </w:r>
    </w:p>
    <w:p w:rsidR="000721AC" w:rsidRDefault="000721AC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 xml:space="preserve"> Муниципальные образования, показавшие лучшие 3 результата получили дополнительные средства дотации на выравнивание бюджетной обеспеченности в сумме 20 млн. руб.</w:t>
      </w:r>
    </w:p>
    <w:p w:rsidR="000721AC" w:rsidRDefault="000721AC" w:rsidP="00000D5C">
      <w:pPr>
        <w:spacing w:line="276" w:lineRule="auto"/>
        <w:ind w:firstLine="708"/>
        <w:jc w:val="both"/>
        <w:rPr>
          <w:kern w:val="36"/>
          <w:sz w:val="26"/>
          <w:szCs w:val="26"/>
          <w:shd w:val="clear" w:color="auto" w:fill="FFFFFF"/>
        </w:rPr>
      </w:pPr>
      <w:r>
        <w:rPr>
          <w:kern w:val="36"/>
          <w:sz w:val="26"/>
          <w:szCs w:val="26"/>
          <w:shd w:val="clear" w:color="auto" w:fill="FFFFFF"/>
        </w:rPr>
        <w:t xml:space="preserve"> Среди городских округов лучший показатель у г. Черногорск.</w:t>
      </w:r>
    </w:p>
    <w:p w:rsidR="000721AC" w:rsidRDefault="000721AC" w:rsidP="00000D5C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kern w:val="36"/>
          <w:sz w:val="26"/>
          <w:szCs w:val="26"/>
          <w:shd w:val="clear" w:color="auto" w:fill="FFFFFF"/>
        </w:rPr>
        <w:t xml:space="preserve"> По ЕДГ 13 сентября. Вчера закончился прием документов от заявившихся на выборы глав муниципальных образований и депутатов сельского и районного уровня. Всего 13.09.2020 года выборы пройдут в 81 муниципальном образовании, будут выбраны 41 глава и 830 депутатов советов депутатов. Выборы будут сложными. Из 41 </w:t>
      </w:r>
      <w:r w:rsidR="001B593C">
        <w:rPr>
          <w:kern w:val="36"/>
          <w:sz w:val="26"/>
          <w:szCs w:val="26"/>
          <w:shd w:val="clear" w:color="auto" w:fill="FFFFFF"/>
        </w:rPr>
        <w:t xml:space="preserve">действующих </w:t>
      </w:r>
      <w:r>
        <w:rPr>
          <w:kern w:val="36"/>
          <w:sz w:val="26"/>
          <w:szCs w:val="26"/>
          <w:shd w:val="clear" w:color="auto" w:fill="FFFFFF"/>
        </w:rPr>
        <w:t xml:space="preserve">глав </w:t>
      </w:r>
      <w:r w:rsidR="001B593C">
        <w:rPr>
          <w:kern w:val="36"/>
          <w:sz w:val="26"/>
          <w:szCs w:val="26"/>
          <w:shd w:val="clear" w:color="auto" w:fill="FFFFFF"/>
        </w:rPr>
        <w:t xml:space="preserve"> - 80% заявились на повторные выборы, это высокий показатель. Конкуренция в некоторых МО очень высокая, в г. Черногорске 16 человек, в 50 % </w:t>
      </w:r>
      <w:r w:rsidR="000604DF">
        <w:rPr>
          <w:kern w:val="36"/>
          <w:sz w:val="26"/>
          <w:szCs w:val="26"/>
          <w:shd w:val="clear" w:color="auto" w:fill="FFFFFF"/>
        </w:rPr>
        <w:t xml:space="preserve">МО  </w:t>
      </w:r>
      <w:r w:rsidR="001B593C">
        <w:rPr>
          <w:kern w:val="36"/>
          <w:sz w:val="26"/>
          <w:szCs w:val="26"/>
          <w:shd w:val="clear" w:color="auto" w:fill="FFFFFF"/>
        </w:rPr>
        <w:t>5-8 человек на место. Переизбираемые глав – члены нашей Ассоциации «Совет МО РХ». Мы желаем им достойно пройти выборную кампанию</w:t>
      </w:r>
      <w:r>
        <w:rPr>
          <w:kern w:val="36"/>
          <w:sz w:val="26"/>
          <w:szCs w:val="26"/>
          <w:shd w:val="clear" w:color="auto" w:fill="FFFFFF"/>
        </w:rPr>
        <w:t xml:space="preserve"> </w:t>
      </w:r>
      <w:r w:rsidR="000604DF">
        <w:rPr>
          <w:kern w:val="36"/>
          <w:sz w:val="26"/>
          <w:szCs w:val="26"/>
          <w:shd w:val="clear" w:color="auto" w:fill="FFFFFF"/>
        </w:rPr>
        <w:t xml:space="preserve">и будем рады видеть в наших рядах проверенных членов и новые активные грамотные лица. </w:t>
      </w:r>
    </w:p>
    <w:p w:rsidR="004579AF" w:rsidRDefault="004579AF" w:rsidP="004579A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>, предлагаю</w:t>
      </w:r>
    </w:p>
    <w:p w:rsidR="004579AF" w:rsidRPr="003044A1" w:rsidRDefault="004579AF" w:rsidP="006E4DA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044A1">
        <w:rPr>
          <w:sz w:val="26"/>
          <w:szCs w:val="26"/>
        </w:rPr>
        <w:t>Признать  задач</w:t>
      </w:r>
      <w:r w:rsidR="003044A1" w:rsidRPr="003044A1">
        <w:rPr>
          <w:sz w:val="26"/>
          <w:szCs w:val="26"/>
        </w:rPr>
        <w:t>у</w:t>
      </w:r>
      <w:r w:rsidRPr="003044A1">
        <w:rPr>
          <w:sz w:val="26"/>
          <w:szCs w:val="26"/>
        </w:rPr>
        <w:t xml:space="preserve"> членов Ассоциации «Совет МО РХ» - </w:t>
      </w:r>
      <w:r w:rsidR="008E0789" w:rsidRPr="003044A1">
        <w:rPr>
          <w:sz w:val="26"/>
          <w:szCs w:val="26"/>
        </w:rPr>
        <w:t xml:space="preserve">организовать поддержку </w:t>
      </w:r>
      <w:r w:rsidR="003044A1">
        <w:rPr>
          <w:sz w:val="26"/>
          <w:szCs w:val="26"/>
        </w:rPr>
        <w:t xml:space="preserve">и помощь ТИК, </w:t>
      </w:r>
      <w:r w:rsidR="008E0789" w:rsidRPr="003044A1">
        <w:rPr>
          <w:sz w:val="26"/>
          <w:szCs w:val="26"/>
        </w:rPr>
        <w:t xml:space="preserve">УИК и общественным наблюдателям </w:t>
      </w:r>
      <w:r w:rsidR="003044A1">
        <w:rPr>
          <w:sz w:val="26"/>
          <w:szCs w:val="26"/>
        </w:rPr>
        <w:t xml:space="preserve">по </w:t>
      </w:r>
      <w:r w:rsidR="008E0789" w:rsidRPr="003044A1">
        <w:rPr>
          <w:sz w:val="26"/>
          <w:szCs w:val="26"/>
        </w:rPr>
        <w:t>проведени</w:t>
      </w:r>
      <w:r w:rsidR="003044A1">
        <w:rPr>
          <w:sz w:val="26"/>
          <w:szCs w:val="26"/>
        </w:rPr>
        <w:t>ю</w:t>
      </w:r>
      <w:r w:rsidRPr="003044A1">
        <w:rPr>
          <w:kern w:val="36"/>
          <w:sz w:val="26"/>
          <w:szCs w:val="26"/>
          <w:shd w:val="clear" w:color="auto" w:fill="FFFFFF"/>
        </w:rPr>
        <w:t xml:space="preserve"> общегосударственного голосования по внесению поправок в Конституцию Российской </w:t>
      </w:r>
      <w:r w:rsidR="00E84C61">
        <w:rPr>
          <w:kern w:val="36"/>
          <w:sz w:val="26"/>
          <w:szCs w:val="26"/>
          <w:shd w:val="clear" w:color="auto" w:fill="FFFFFF"/>
        </w:rPr>
        <w:t>Федерации</w:t>
      </w:r>
      <w:r w:rsidR="003044A1">
        <w:rPr>
          <w:kern w:val="36"/>
          <w:sz w:val="26"/>
          <w:szCs w:val="26"/>
          <w:shd w:val="clear" w:color="auto" w:fill="FFFFFF"/>
        </w:rPr>
        <w:t xml:space="preserve"> выполненной на должном уровне.</w:t>
      </w:r>
    </w:p>
    <w:p w:rsidR="004579AF" w:rsidRPr="00215CC9" w:rsidRDefault="00996743" w:rsidP="004579AF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4579AF" w:rsidRPr="00215CC9">
        <w:rPr>
          <w:sz w:val="26"/>
          <w:szCs w:val="26"/>
        </w:rPr>
        <w:t xml:space="preserve">. </w:t>
      </w:r>
      <w:r w:rsidR="003044A1">
        <w:rPr>
          <w:sz w:val="26"/>
          <w:szCs w:val="26"/>
        </w:rPr>
        <w:t>Объявить членам Ассоциации «Совет МО</w:t>
      </w:r>
      <w:r w:rsidR="00E84C61">
        <w:rPr>
          <w:sz w:val="26"/>
          <w:szCs w:val="26"/>
        </w:rPr>
        <w:t xml:space="preserve"> РХ»: </w:t>
      </w:r>
      <w:proofErr w:type="spellStart"/>
      <w:r w:rsidR="00E84C61">
        <w:rPr>
          <w:sz w:val="26"/>
          <w:szCs w:val="26"/>
        </w:rPr>
        <w:t>Ширинскому</w:t>
      </w:r>
      <w:proofErr w:type="spellEnd"/>
      <w:r w:rsidR="00E84C61">
        <w:rPr>
          <w:sz w:val="26"/>
          <w:szCs w:val="26"/>
        </w:rPr>
        <w:t xml:space="preserve"> району, </w:t>
      </w:r>
      <w:proofErr w:type="spellStart"/>
      <w:r w:rsidR="00E84C61">
        <w:rPr>
          <w:sz w:val="26"/>
          <w:szCs w:val="26"/>
        </w:rPr>
        <w:t>Таштыпскому</w:t>
      </w:r>
      <w:proofErr w:type="spellEnd"/>
      <w:r w:rsidR="00E84C61">
        <w:rPr>
          <w:sz w:val="26"/>
          <w:szCs w:val="26"/>
        </w:rPr>
        <w:t xml:space="preserve"> району, </w:t>
      </w:r>
      <w:proofErr w:type="spellStart"/>
      <w:r w:rsidR="00E84C61">
        <w:rPr>
          <w:sz w:val="26"/>
          <w:szCs w:val="26"/>
        </w:rPr>
        <w:t>Бейскому</w:t>
      </w:r>
      <w:proofErr w:type="spellEnd"/>
      <w:r w:rsidR="00E84C61">
        <w:rPr>
          <w:sz w:val="26"/>
          <w:szCs w:val="26"/>
        </w:rPr>
        <w:t xml:space="preserve"> району и г. Черногорск благодарность за высокие показатели проведения </w:t>
      </w:r>
      <w:r w:rsidR="00E84C61" w:rsidRPr="003044A1">
        <w:rPr>
          <w:kern w:val="36"/>
          <w:sz w:val="26"/>
          <w:szCs w:val="26"/>
          <w:shd w:val="clear" w:color="auto" w:fill="FFFFFF"/>
        </w:rPr>
        <w:t>общегосударственного голосования по внесению поправок в Конституцию Российской</w:t>
      </w:r>
      <w:r w:rsidR="00E84C61">
        <w:rPr>
          <w:kern w:val="36"/>
          <w:sz w:val="26"/>
          <w:szCs w:val="26"/>
          <w:shd w:val="clear" w:color="auto" w:fill="FFFFFF"/>
        </w:rPr>
        <w:t xml:space="preserve"> Федерации.</w:t>
      </w:r>
      <w:r w:rsidR="00E84C61">
        <w:rPr>
          <w:sz w:val="26"/>
          <w:szCs w:val="26"/>
        </w:rPr>
        <w:t xml:space="preserve">  </w:t>
      </w:r>
    </w:p>
    <w:p w:rsidR="004579AF" w:rsidRPr="005B5AF1" w:rsidRDefault="004579AF" w:rsidP="004579AF">
      <w:pPr>
        <w:pStyle w:val="a3"/>
        <w:spacing w:line="276" w:lineRule="auto"/>
        <w:ind w:left="705"/>
        <w:jc w:val="both"/>
        <w:rPr>
          <w:b/>
          <w:sz w:val="26"/>
          <w:szCs w:val="26"/>
        </w:rPr>
      </w:pPr>
      <w:r w:rsidRPr="00215CC9"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ГОЛОСОВАЛИ:</w:t>
      </w:r>
    </w:p>
    <w:p w:rsidR="004579AF" w:rsidRPr="005B5AF1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E84C61">
        <w:rPr>
          <w:sz w:val="26"/>
          <w:szCs w:val="26"/>
        </w:rPr>
        <w:t>14</w:t>
      </w:r>
      <w:r w:rsidRPr="005B5AF1">
        <w:rPr>
          <w:sz w:val="26"/>
          <w:szCs w:val="26"/>
        </w:rPr>
        <w:t>; «против» - 0; «воздержались» - 0.</w:t>
      </w:r>
    </w:p>
    <w:p w:rsidR="004579AF" w:rsidRDefault="004579AF" w:rsidP="004579AF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РЕШЕНИЕ ПРИНЯТО.</w:t>
      </w:r>
    </w:p>
    <w:p w:rsidR="004579AF" w:rsidRDefault="004579AF" w:rsidP="004579AF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4579AF" w:rsidRPr="0082066D" w:rsidRDefault="004579AF" w:rsidP="004579AF">
      <w:pPr>
        <w:pStyle w:val="a3"/>
        <w:numPr>
          <w:ilvl w:val="0"/>
          <w:numId w:val="2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вопрос:</w:t>
      </w:r>
    </w:p>
    <w:p w:rsidR="00E24048" w:rsidRPr="000A75FC" w:rsidRDefault="004579AF" w:rsidP="00E24048">
      <w:pPr>
        <w:ind w:firstLine="708"/>
        <w:contextualSpacing/>
        <w:jc w:val="both"/>
        <w:rPr>
          <w:sz w:val="26"/>
          <w:szCs w:val="26"/>
        </w:rPr>
      </w:pPr>
      <w:r w:rsidRPr="00C0059C">
        <w:rPr>
          <w:b/>
          <w:sz w:val="26"/>
          <w:szCs w:val="26"/>
        </w:rPr>
        <w:t xml:space="preserve">СЛУШАЛИ: </w:t>
      </w:r>
      <w:r w:rsidR="00E84C61">
        <w:rPr>
          <w:b/>
          <w:sz w:val="26"/>
          <w:szCs w:val="26"/>
        </w:rPr>
        <w:t>Пояркову Т.И</w:t>
      </w:r>
      <w:r w:rsidR="00065209">
        <w:rPr>
          <w:b/>
          <w:sz w:val="26"/>
          <w:szCs w:val="26"/>
        </w:rPr>
        <w:t>.</w:t>
      </w:r>
      <w:r w:rsidRPr="00AE43CB">
        <w:rPr>
          <w:color w:val="000000"/>
          <w:sz w:val="26"/>
          <w:szCs w:val="26"/>
        </w:rPr>
        <w:t xml:space="preserve"> </w:t>
      </w:r>
      <w:r w:rsidR="00065209">
        <w:rPr>
          <w:color w:val="000000"/>
          <w:sz w:val="26"/>
          <w:szCs w:val="26"/>
        </w:rPr>
        <w:t>«</w:t>
      </w:r>
      <w:r w:rsidR="00E84C61" w:rsidRPr="006E65AE">
        <w:rPr>
          <w:color w:val="000000"/>
          <w:sz w:val="26"/>
          <w:szCs w:val="26"/>
          <w:shd w:val="clear" w:color="auto" w:fill="FFFFFF"/>
        </w:rPr>
        <w:t>Об эффективности мероприятий, направленных на повышение доходной и снижение расходной части местного бюджета</w:t>
      </w:r>
      <w:r w:rsidR="00065209">
        <w:rPr>
          <w:kern w:val="36"/>
          <w:sz w:val="26"/>
          <w:szCs w:val="26"/>
          <w:shd w:val="clear" w:color="auto" w:fill="FFFFFF"/>
        </w:rPr>
        <w:t>»</w:t>
      </w:r>
      <w:r w:rsidR="00E84C61">
        <w:rPr>
          <w:kern w:val="36"/>
          <w:sz w:val="26"/>
          <w:szCs w:val="26"/>
          <w:shd w:val="clear" w:color="auto" w:fill="FFFFFF"/>
        </w:rPr>
        <w:t>, котор</w:t>
      </w:r>
      <w:r w:rsidR="00E24048">
        <w:rPr>
          <w:kern w:val="36"/>
          <w:sz w:val="26"/>
          <w:szCs w:val="26"/>
          <w:shd w:val="clear" w:color="auto" w:fill="FFFFFF"/>
        </w:rPr>
        <w:t>а</w:t>
      </w:r>
      <w:r w:rsidR="00E84C61">
        <w:rPr>
          <w:kern w:val="36"/>
          <w:sz w:val="26"/>
          <w:szCs w:val="26"/>
          <w:shd w:val="clear" w:color="auto" w:fill="FFFFFF"/>
        </w:rPr>
        <w:t xml:space="preserve">я в своем докладе опиралась на </w:t>
      </w:r>
      <w:r w:rsidR="00E24048" w:rsidRPr="000A75FC">
        <w:rPr>
          <w:sz w:val="26"/>
          <w:szCs w:val="26"/>
        </w:rPr>
        <w:t>финансово</w:t>
      </w:r>
      <w:r w:rsidR="00E24048">
        <w:rPr>
          <w:sz w:val="26"/>
          <w:szCs w:val="26"/>
        </w:rPr>
        <w:t>е</w:t>
      </w:r>
      <w:r w:rsidR="00E24048" w:rsidRPr="000A75FC">
        <w:rPr>
          <w:sz w:val="26"/>
          <w:szCs w:val="26"/>
        </w:rPr>
        <w:t xml:space="preserve"> состоянии местных  бюд</w:t>
      </w:r>
      <w:r w:rsidR="00E24048">
        <w:rPr>
          <w:sz w:val="26"/>
          <w:szCs w:val="26"/>
        </w:rPr>
        <w:t>жетов Орджоникидзевского района:</w:t>
      </w:r>
    </w:p>
    <w:p w:rsidR="00E24048" w:rsidRPr="000A75FC" w:rsidRDefault="00E24048" w:rsidP="00E24048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A75FC">
        <w:rPr>
          <w:sz w:val="26"/>
          <w:szCs w:val="26"/>
        </w:rPr>
        <w:t xml:space="preserve">Анализируя итоги исполнения консолидированного бюджета Орджоникидзевского района за 2019 год, необходимо отметить, что прошедший год был не простым.  Местные бюджеты  на 2019 год  были сформированы исходя из финансовой обеспеченности - </w:t>
      </w:r>
      <w:r w:rsidRPr="000A75FC">
        <w:rPr>
          <w:b/>
          <w:sz w:val="26"/>
          <w:szCs w:val="26"/>
        </w:rPr>
        <w:t>на 6 месяцев</w:t>
      </w:r>
      <w:r w:rsidRPr="000A75FC">
        <w:rPr>
          <w:sz w:val="26"/>
          <w:szCs w:val="26"/>
        </w:rPr>
        <w:t>, без учета кредиторской задолженности.</w:t>
      </w:r>
      <w:r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lastRenderedPageBreak/>
        <w:t>За прошедший год  в консолидированный бюджет Орджоникидзевского района поступило доходов 553,5 млн. рублей,  в целом к уровню 2018 года снижение поступлений  доходов  составило 16,7%. На 2020 год в консолидированном бюджете предусмотрено доходов -576,3 млн. рублей.</w:t>
      </w:r>
      <w:r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>Собственные доходы консолидированного бюджета за 2019 год составили – 105,5 млн. рублей. Прирост собственных доходов к уровню 2018 года  составил  - 6,2 млн. рублей по районному бюджету.   Удельный вес   собственных доходов консолидированного бюджета в общем объеме доходов составил 19,1%.   На 2020 год ожидается получить собственных доходов в консолидированный бюджет 110,0 млн. рублей, с ростом к уровню 2019 года на 4,5 млн. рублей больше.</w:t>
      </w:r>
    </w:p>
    <w:p w:rsidR="00E24048" w:rsidRPr="000A75FC" w:rsidRDefault="00E24048" w:rsidP="00E2404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Pr="000A75FC">
        <w:rPr>
          <w:sz w:val="26"/>
          <w:szCs w:val="26"/>
        </w:rPr>
        <w:t xml:space="preserve"> Основным </w:t>
      </w:r>
      <w:proofErr w:type="spellStart"/>
      <w:r w:rsidRPr="000A75FC">
        <w:rPr>
          <w:sz w:val="26"/>
          <w:szCs w:val="26"/>
        </w:rPr>
        <w:t>бюджетообразующим</w:t>
      </w:r>
      <w:proofErr w:type="spellEnd"/>
      <w:r w:rsidRPr="000A75FC">
        <w:rPr>
          <w:sz w:val="26"/>
          <w:szCs w:val="26"/>
        </w:rPr>
        <w:t xml:space="preserve">  налоговым доходом,  является налог на доходы физических лиц. Прирост к уровню 2018 года  по НДФЛ составил 10,9 млн. рублей  или  16%.  </w:t>
      </w:r>
      <w:r w:rsidRPr="000A75FC">
        <w:rPr>
          <w:rFonts w:eastAsia="Calibri"/>
          <w:sz w:val="26"/>
          <w:szCs w:val="26"/>
          <w:lang w:eastAsia="en-US"/>
        </w:rPr>
        <w:t>В 2020 году ожидается получить НДФЛ ростом к уровню 2019 года на 9,4 млн. рублей больше.</w:t>
      </w:r>
      <w:r w:rsidRPr="000A75FC">
        <w:rPr>
          <w:sz w:val="26"/>
          <w:szCs w:val="26"/>
        </w:rPr>
        <w:t xml:space="preserve"> 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0A75FC">
        <w:rPr>
          <w:rFonts w:eastAsia="Calibri"/>
          <w:sz w:val="26"/>
          <w:szCs w:val="26"/>
          <w:lang w:eastAsia="en-US"/>
        </w:rPr>
        <w:t>Расчетная потребность на содержание  муниципальных  учреждений  на 2020 год составила -  351,2 млн. рублей, это без учета кредиторской задолженности. Финансовая обеспеченность составила -63%. С учетом кредиторской задолженности на 01.01.2020 года – 81,5 млн. рублей,  финансовая обеспеченность составила – 51% .</w:t>
      </w:r>
      <w:r w:rsidRPr="000A75FC">
        <w:rPr>
          <w:sz w:val="26"/>
          <w:szCs w:val="26"/>
        </w:rPr>
        <w:t xml:space="preserve">        </w:t>
      </w:r>
    </w:p>
    <w:p w:rsidR="00E24048" w:rsidRPr="000A75FC" w:rsidRDefault="00E24048" w:rsidP="00E2404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75F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0A75FC">
        <w:rPr>
          <w:rFonts w:eastAsia="Calibri"/>
          <w:sz w:val="26"/>
          <w:szCs w:val="26"/>
          <w:lang w:eastAsia="en-US"/>
        </w:rPr>
        <w:t xml:space="preserve">По районному бюджету  на 2020 год дотации предусмотрено из республиканского бюджета -44,1 млн. рублей,  объем дотации к уровню 2019 года снижен  на 49,2 млн. рублей. </w:t>
      </w:r>
    </w:p>
    <w:p w:rsidR="00E24048" w:rsidRPr="000A75FC" w:rsidRDefault="00E24048" w:rsidP="00E24048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</w:t>
      </w:r>
      <w:r w:rsidRPr="000A75FC">
        <w:rPr>
          <w:rFonts w:eastAsia="Calibri"/>
          <w:sz w:val="26"/>
          <w:szCs w:val="26"/>
          <w:lang w:eastAsia="en-US"/>
        </w:rPr>
        <w:t xml:space="preserve"> местных бюджетах наблюдается снижение расходов по собственным расходным полномочиям, в связи с снижением дотации на выравнивание бюджетной обеспеченности местным бюджетам. При этом расходные потребности муниципальных  учреждений возросли, в том числе   по оплате труда в связи с индексацией заработной платы с 01.01.2020 года и с 01.10.2020 года   и повышением МРОТ с 01.01.2020 года.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>С начала текущего года на разблокировку лицевых  счетов муниципальных учреждений за счет собственных средств направлено 15,4 млн. рублей,  в том числе по районному бюджету -6,5 млн. рублей и по бюджетам поселений- 8,9 млн. рублей.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 xml:space="preserve">На частичное погашение кредиторской задолженности местных бюджетов на условиях  </w:t>
      </w:r>
      <w:proofErr w:type="spellStart"/>
      <w:r w:rsidRPr="000A75FC">
        <w:rPr>
          <w:sz w:val="26"/>
          <w:szCs w:val="26"/>
        </w:rPr>
        <w:t>софинансирования</w:t>
      </w:r>
      <w:proofErr w:type="spellEnd"/>
      <w:r w:rsidRPr="000A75FC">
        <w:rPr>
          <w:sz w:val="26"/>
          <w:szCs w:val="26"/>
        </w:rPr>
        <w:t xml:space="preserve"> получена субсидия из республиканского бюджета  в сумме 44,9 млн. рублей. </w:t>
      </w:r>
    </w:p>
    <w:p w:rsidR="00E24048" w:rsidRPr="000A75FC" w:rsidRDefault="00E24048" w:rsidP="00E24048">
      <w:pPr>
        <w:pStyle w:val="a7"/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>По состоянию на 01.07.2020 консолидированная кредиторская задолженность учреждений снизилась и  составила– 76,6 млн. рублей.              В общем объеме кредиторской задолженности -  48% это просроченная кредиторская задолженность во внебюджетные фонды.</w:t>
      </w:r>
    </w:p>
    <w:p w:rsidR="00E24048" w:rsidRPr="000A75FC" w:rsidRDefault="00E24048" w:rsidP="00E24048">
      <w:pPr>
        <w:pStyle w:val="a7"/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>В настоящее время в связи с недостаточностью финансовых ресурсов внебюджетные фонды  начисляются,  но не оплачиваются.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 xml:space="preserve"> Блокировка лицевых счетов местных бюджетов после 01.07.2020 составила по собственным расходным полномочиям 5,1 млн. рублей. 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lastRenderedPageBreak/>
        <w:t xml:space="preserve"> 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 xml:space="preserve">В связи с исполнением судебных решений местные бюджеты несут значительные неэффективные расходы по уплате штрафов, пени и государственной  пошлины, по состоянию на  01.07.2020 года уплачено свыше   6,0 млн. рублей, которые  на эти цели не были предусмотрены в  муниципальных бюджетах. 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 xml:space="preserve">В текущем финансовом году  за счет лимитов бюджетных обязательств 2020 года оплачивалась кредиторская задолженность учреждений за 2019 год.   </w:t>
      </w:r>
    </w:p>
    <w:p w:rsidR="00E24048" w:rsidRPr="000A75FC" w:rsidRDefault="00E24048" w:rsidP="00E2404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 xml:space="preserve">Исходя из текущей экономической ситуации, администрацией Орджоникидзевского района </w:t>
      </w:r>
      <w:r w:rsidRPr="000A75FC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0A75FC">
        <w:rPr>
          <w:sz w:val="26"/>
          <w:szCs w:val="26"/>
        </w:rPr>
        <w:t>на постоянной основе проводится работа по увеличению доходной части консолидированного бюджета.</w:t>
      </w:r>
    </w:p>
    <w:p w:rsidR="00E24048" w:rsidRPr="000A75FC" w:rsidRDefault="00E24048" w:rsidP="00E2404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A75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0A75FC">
        <w:rPr>
          <w:sz w:val="26"/>
          <w:szCs w:val="26"/>
        </w:rPr>
        <w:t>В результате проводимых мероприятий наблюдается стабильный рост собственных доходов</w:t>
      </w:r>
      <w:r w:rsidRPr="000A75FC">
        <w:rPr>
          <w:b/>
          <w:sz w:val="26"/>
          <w:szCs w:val="26"/>
        </w:rPr>
        <w:t>.</w:t>
      </w:r>
    </w:p>
    <w:p w:rsidR="00E24048" w:rsidRPr="000A75FC" w:rsidRDefault="00E24048" w:rsidP="00F336C6">
      <w:pPr>
        <w:spacing w:line="276" w:lineRule="auto"/>
        <w:jc w:val="both"/>
        <w:rPr>
          <w:rStyle w:val="extended-textfull"/>
          <w:sz w:val="26"/>
          <w:szCs w:val="26"/>
        </w:rPr>
      </w:pPr>
      <w:r w:rsidRPr="000A75F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0A75FC">
        <w:rPr>
          <w:rStyle w:val="extended-textfull"/>
          <w:sz w:val="26"/>
          <w:szCs w:val="26"/>
        </w:rPr>
        <w:t xml:space="preserve">В целях </w:t>
      </w:r>
      <w:r w:rsidRPr="000A75FC">
        <w:rPr>
          <w:rStyle w:val="extended-textfull"/>
          <w:b/>
          <w:bCs/>
          <w:sz w:val="26"/>
          <w:szCs w:val="26"/>
        </w:rPr>
        <w:t>повышения</w:t>
      </w:r>
      <w:r w:rsidRPr="000A75FC">
        <w:rPr>
          <w:rStyle w:val="extended-textfull"/>
          <w:sz w:val="26"/>
          <w:szCs w:val="26"/>
        </w:rPr>
        <w:t xml:space="preserve"> </w:t>
      </w:r>
      <w:r w:rsidRPr="000A75FC">
        <w:rPr>
          <w:rStyle w:val="extended-textfull"/>
          <w:b/>
          <w:bCs/>
          <w:sz w:val="26"/>
          <w:szCs w:val="26"/>
        </w:rPr>
        <w:t>доходной</w:t>
      </w:r>
      <w:r w:rsidRPr="000A75FC">
        <w:rPr>
          <w:rStyle w:val="extended-textfull"/>
          <w:sz w:val="26"/>
          <w:szCs w:val="26"/>
        </w:rPr>
        <w:t xml:space="preserve"> </w:t>
      </w:r>
      <w:r w:rsidRPr="000A75FC">
        <w:rPr>
          <w:rStyle w:val="extended-textfull"/>
          <w:b/>
          <w:bCs/>
          <w:sz w:val="26"/>
          <w:szCs w:val="26"/>
        </w:rPr>
        <w:t>базы</w:t>
      </w:r>
      <w:r w:rsidRPr="000A75FC">
        <w:rPr>
          <w:rStyle w:val="extended-textfull"/>
          <w:sz w:val="26"/>
          <w:szCs w:val="26"/>
        </w:rPr>
        <w:t xml:space="preserve"> местных бюджетов органами местного самоуправления реализуется  План мероприятий по наращиванию доходной базы.  Структура собственных доходов консолидированного бюджета приведена на слайде. Наблюдается значительный рост налоговых доходов и снижение неналоговых доходов.</w:t>
      </w:r>
      <w:r>
        <w:rPr>
          <w:rStyle w:val="extended-textfull"/>
          <w:sz w:val="26"/>
          <w:szCs w:val="26"/>
        </w:rPr>
        <w:t xml:space="preserve"> </w:t>
      </w:r>
      <w:r w:rsidRPr="000A75FC">
        <w:rPr>
          <w:rStyle w:val="extended-textfull"/>
          <w:sz w:val="26"/>
          <w:szCs w:val="26"/>
        </w:rPr>
        <w:t>К уровню 2019 года ожидается рост поступлений доходов по курируемым направлениям деятельности  в  объеме 5,5 млн. рублей.</w:t>
      </w:r>
    </w:p>
    <w:p w:rsidR="00E24048" w:rsidRPr="000A75FC" w:rsidRDefault="00E24048" w:rsidP="00F336C6">
      <w:pPr>
        <w:spacing w:line="276" w:lineRule="auto"/>
        <w:ind w:firstLine="502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>План мероприятий предусматривает комплекс следующих мер: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меры по </w:t>
      </w:r>
      <w:r w:rsidRPr="000A75FC">
        <w:rPr>
          <w:rStyle w:val="extended-textfull"/>
          <w:b/>
          <w:bCs/>
          <w:sz w:val="26"/>
          <w:szCs w:val="26"/>
        </w:rPr>
        <w:t>повышению</w:t>
      </w:r>
      <w:r w:rsidRPr="000A75FC">
        <w:rPr>
          <w:rStyle w:val="extended-textfull"/>
          <w:sz w:val="26"/>
          <w:szCs w:val="26"/>
        </w:rPr>
        <w:t xml:space="preserve"> эффективности администрирования доходов </w:t>
      </w:r>
    </w:p>
    <w:p w:rsidR="00E24048" w:rsidRPr="000A75FC" w:rsidRDefault="00E24048" w:rsidP="00F336C6">
      <w:pPr>
        <w:pStyle w:val="a3"/>
        <w:spacing w:line="276" w:lineRule="auto"/>
        <w:ind w:left="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>местных бюджетов;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меры по активизации работы по выявлению потенциальных </w:t>
      </w:r>
      <w:r w:rsidRPr="000A75FC">
        <w:rPr>
          <w:rStyle w:val="extended-textfull"/>
          <w:b/>
          <w:bCs/>
          <w:sz w:val="26"/>
          <w:szCs w:val="26"/>
        </w:rPr>
        <w:t>доходных</w:t>
      </w:r>
      <w:r w:rsidRPr="000A75FC">
        <w:rPr>
          <w:rStyle w:val="extended-textfull"/>
          <w:sz w:val="26"/>
          <w:szCs w:val="26"/>
        </w:rPr>
        <w:t xml:space="preserve"> источников бюджетов;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>реализация комплекса мер по контролю за полнотой и своевременностью выплаты заработной платы, предотвращению фактов выплаты «теневой» заработной платы, в целях расширения (легализации) налоговой базы по налогу на доходы физических лиц;</w:t>
      </w:r>
    </w:p>
    <w:p w:rsidR="00E24048" w:rsidRPr="000A75FC" w:rsidRDefault="00E24048" w:rsidP="00E24048">
      <w:pPr>
        <w:pStyle w:val="a3"/>
        <w:spacing w:line="276" w:lineRule="auto"/>
        <w:ind w:left="0" w:firstLine="42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      Поступления за  6 месяцев текущего года  составили 41,9 млн. рублей, к уровню аналогичного периода прошлого года наблюдается  рост поступлений на 4,6 млн. рублей, за счет </w:t>
      </w:r>
      <w:r w:rsidRPr="000A75FC">
        <w:rPr>
          <w:sz w:val="26"/>
          <w:szCs w:val="26"/>
        </w:rPr>
        <w:t>уплаты поселениями просроченной задолженности по</w:t>
      </w:r>
      <w:r w:rsidRPr="000A75FC">
        <w:rPr>
          <w:rStyle w:val="extended-textfull"/>
          <w:sz w:val="26"/>
          <w:szCs w:val="26"/>
        </w:rPr>
        <w:t xml:space="preserve">  НДФЛ.</w:t>
      </w:r>
    </w:p>
    <w:p w:rsidR="00E24048" w:rsidRPr="000A75FC" w:rsidRDefault="00E24048" w:rsidP="00F336C6">
      <w:pPr>
        <w:pStyle w:val="a3"/>
        <w:spacing w:line="276" w:lineRule="auto"/>
        <w:ind w:left="0"/>
        <w:jc w:val="both"/>
        <w:rPr>
          <w:rStyle w:val="extended-textfull"/>
          <w:b/>
          <w:sz w:val="26"/>
          <w:szCs w:val="26"/>
        </w:rPr>
      </w:pPr>
      <w:r w:rsidRPr="000A75FC">
        <w:rPr>
          <w:rStyle w:val="extended-textfull"/>
          <w:b/>
          <w:sz w:val="26"/>
          <w:szCs w:val="26"/>
        </w:rPr>
        <w:t xml:space="preserve">        </w:t>
      </w:r>
      <w:r w:rsidR="00F336C6">
        <w:rPr>
          <w:rStyle w:val="extended-textfull"/>
          <w:b/>
          <w:sz w:val="26"/>
          <w:szCs w:val="26"/>
        </w:rPr>
        <w:t xml:space="preserve">- </w:t>
      </w:r>
      <w:r w:rsidRPr="000A75FC">
        <w:rPr>
          <w:rStyle w:val="extended-textfull"/>
          <w:b/>
          <w:sz w:val="26"/>
          <w:szCs w:val="26"/>
        </w:rPr>
        <w:t>Главный доходный потенциал любого муниципалитета – налог на имущество физических лиц и земельные ресурсы.</w:t>
      </w:r>
    </w:p>
    <w:p w:rsidR="00E24048" w:rsidRPr="000A75FC" w:rsidRDefault="00F336C6" w:rsidP="00E24048">
      <w:pPr>
        <w:pStyle w:val="a3"/>
        <w:spacing w:line="276" w:lineRule="auto"/>
        <w:ind w:left="420"/>
        <w:jc w:val="both"/>
        <w:rPr>
          <w:rStyle w:val="extended-textfull"/>
          <w:b/>
          <w:sz w:val="26"/>
          <w:szCs w:val="26"/>
        </w:rPr>
      </w:pPr>
      <w:r>
        <w:rPr>
          <w:rStyle w:val="extended-textfull"/>
          <w:b/>
          <w:sz w:val="26"/>
          <w:szCs w:val="26"/>
        </w:rPr>
        <w:t xml:space="preserve">- </w:t>
      </w:r>
      <w:r w:rsidR="00E24048" w:rsidRPr="000A75FC">
        <w:rPr>
          <w:rStyle w:val="extended-textfull"/>
          <w:b/>
          <w:sz w:val="26"/>
          <w:szCs w:val="26"/>
        </w:rPr>
        <w:t>По налогу на имущество физических лиц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Style w:val="extended-textfull"/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реализация мероприятий по вовлечению в налоговой оборот недвижимого имущества физических лиц (инвентаризация объектов недвижимости, выявление объектов, право  собственности на которые не зарегистрировано, с  последующим побуждением правообладателей к регистрации права собственности);  а также сокращение недоимки по налогу на имущество физических лиц; </w:t>
      </w:r>
    </w:p>
    <w:p w:rsidR="00E24048" w:rsidRPr="000A75FC" w:rsidRDefault="00E24048" w:rsidP="00E24048">
      <w:pPr>
        <w:tabs>
          <w:tab w:val="left" w:pos="11376"/>
        </w:tabs>
        <w:spacing w:line="276" w:lineRule="auto"/>
        <w:jc w:val="both"/>
        <w:rPr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          Поступления доходов на 01.07. текущего года  составили 184,3 тыс. рублей, к уровню аналогичного периода прошлого года наблюдается рост поступлений на 68,1 тыс. рублей;</w:t>
      </w:r>
      <w:r w:rsidRPr="000A75FC">
        <w:rPr>
          <w:sz w:val="26"/>
          <w:szCs w:val="26"/>
        </w:rPr>
        <w:t xml:space="preserve"> </w:t>
      </w:r>
    </w:p>
    <w:p w:rsidR="00E24048" w:rsidRPr="000A75FC" w:rsidRDefault="00E24048" w:rsidP="00E24048">
      <w:pPr>
        <w:tabs>
          <w:tab w:val="left" w:pos="11376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lastRenderedPageBreak/>
        <w:t xml:space="preserve">           Органами местного самоуправления поселений проводится работа с населением для привлечения к оформлению правоустанавливающих документов и уплате налогов на имущество физ. лиц             </w:t>
      </w:r>
    </w:p>
    <w:p w:rsidR="00E24048" w:rsidRPr="000A75FC" w:rsidRDefault="00E24048" w:rsidP="00E24048">
      <w:pPr>
        <w:tabs>
          <w:tab w:val="left" w:pos="11376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</w:t>
      </w:r>
      <w:proofErr w:type="spellStart"/>
      <w:r w:rsidRPr="000A75FC">
        <w:rPr>
          <w:sz w:val="26"/>
          <w:szCs w:val="26"/>
        </w:rPr>
        <w:t>Росреестром</w:t>
      </w:r>
      <w:proofErr w:type="spellEnd"/>
      <w:r w:rsidRPr="000A75FC">
        <w:rPr>
          <w:sz w:val="26"/>
          <w:szCs w:val="26"/>
        </w:rPr>
        <w:t xml:space="preserve"> РХ направлены сведения об объектах капитального строительства с отсутствующими правами в количестве 2902  шт. находящихся на территории Орджоникидзевского района. По результатам работы в </w:t>
      </w:r>
      <w:proofErr w:type="spellStart"/>
      <w:r w:rsidRPr="000A75FC">
        <w:rPr>
          <w:sz w:val="26"/>
          <w:szCs w:val="26"/>
        </w:rPr>
        <w:t>Росреестре</w:t>
      </w:r>
      <w:proofErr w:type="spellEnd"/>
      <w:r w:rsidRPr="000A75FC">
        <w:rPr>
          <w:sz w:val="26"/>
          <w:szCs w:val="26"/>
        </w:rPr>
        <w:t xml:space="preserve">  с 01.07.2019 года зарегистрировано прав на 263 объекта.</w:t>
      </w:r>
      <w:r w:rsidR="00F336C6"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 xml:space="preserve">За 6 месяцев 2020 года   в отношении указанных объектов  проведено 793 </w:t>
      </w:r>
      <w:proofErr w:type="spellStart"/>
      <w:r w:rsidRPr="000A75FC">
        <w:rPr>
          <w:sz w:val="26"/>
          <w:szCs w:val="26"/>
        </w:rPr>
        <w:t>подворовых</w:t>
      </w:r>
      <w:proofErr w:type="spellEnd"/>
      <w:r w:rsidRPr="000A75FC">
        <w:rPr>
          <w:sz w:val="26"/>
          <w:szCs w:val="26"/>
        </w:rPr>
        <w:t xml:space="preserve"> обхода.</w:t>
      </w:r>
    </w:p>
    <w:p w:rsidR="00E24048" w:rsidRPr="000A75FC" w:rsidRDefault="00F336C6" w:rsidP="00E24048">
      <w:pPr>
        <w:pStyle w:val="a3"/>
        <w:spacing w:line="276" w:lineRule="auto"/>
        <w:ind w:left="420"/>
        <w:jc w:val="both"/>
        <w:rPr>
          <w:rStyle w:val="extended-textfull"/>
          <w:b/>
          <w:sz w:val="26"/>
          <w:szCs w:val="26"/>
        </w:rPr>
      </w:pPr>
      <w:r>
        <w:rPr>
          <w:rStyle w:val="extended-textfull"/>
          <w:b/>
          <w:sz w:val="26"/>
          <w:szCs w:val="26"/>
        </w:rPr>
        <w:t xml:space="preserve">- </w:t>
      </w:r>
      <w:r w:rsidR="00E24048" w:rsidRPr="000A75FC">
        <w:rPr>
          <w:rStyle w:val="extended-textfull"/>
          <w:b/>
          <w:sz w:val="26"/>
          <w:szCs w:val="26"/>
        </w:rPr>
        <w:t>По земельному налогу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 xml:space="preserve">реализация мероприятий по </w:t>
      </w:r>
      <w:r w:rsidRPr="000A75FC">
        <w:rPr>
          <w:sz w:val="26"/>
          <w:szCs w:val="26"/>
        </w:rPr>
        <w:t xml:space="preserve">наращиванию налоговой базы по результатам инвентаризации и выявления незарегистрированных земельных участков, с последующим побуждением правообладателей к их регистрации и уплате налога; </w:t>
      </w:r>
    </w:p>
    <w:p w:rsidR="00E24048" w:rsidRPr="000A75FC" w:rsidRDefault="00E24048" w:rsidP="00F336C6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0A75FC">
        <w:rPr>
          <w:sz w:val="26"/>
          <w:szCs w:val="26"/>
        </w:rPr>
        <w:t>Органами местного самоуправления поселений проводится инвентаризация земельных участков, а  также работа с населением по оформлению правоустанавливающих документов на землю.</w:t>
      </w:r>
    </w:p>
    <w:p w:rsidR="00E24048" w:rsidRPr="000A75FC" w:rsidRDefault="00E24048" w:rsidP="00E2404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 </w:t>
      </w:r>
      <w:proofErr w:type="spellStart"/>
      <w:r w:rsidRPr="000A75FC">
        <w:rPr>
          <w:sz w:val="26"/>
          <w:szCs w:val="26"/>
        </w:rPr>
        <w:t>Росреестром</w:t>
      </w:r>
      <w:proofErr w:type="spellEnd"/>
      <w:r w:rsidRPr="000A75FC">
        <w:rPr>
          <w:sz w:val="26"/>
          <w:szCs w:val="26"/>
        </w:rPr>
        <w:t xml:space="preserve"> РХ направлены сведения о земельных участках с отсутствующими правами в количестве 6923  шт. находящихся на территории Орджоникидзевского района.     </w:t>
      </w:r>
    </w:p>
    <w:p w:rsidR="00E24048" w:rsidRPr="000A75FC" w:rsidRDefault="00E24048" w:rsidP="00E2404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 По результатам работы в </w:t>
      </w:r>
      <w:proofErr w:type="spellStart"/>
      <w:r w:rsidRPr="000A75FC">
        <w:rPr>
          <w:sz w:val="26"/>
          <w:szCs w:val="26"/>
        </w:rPr>
        <w:t>Росреестре</w:t>
      </w:r>
      <w:proofErr w:type="spellEnd"/>
      <w:r w:rsidRPr="000A75FC">
        <w:rPr>
          <w:sz w:val="26"/>
          <w:szCs w:val="26"/>
        </w:rPr>
        <w:t xml:space="preserve"> с 01.07.2019 года зарегистрировано прав на 121 земельных участка.</w:t>
      </w:r>
      <w:r w:rsidR="00F336C6">
        <w:rPr>
          <w:sz w:val="26"/>
          <w:szCs w:val="26"/>
        </w:rPr>
        <w:t xml:space="preserve"> </w:t>
      </w:r>
      <w:proofErr w:type="spellStart"/>
      <w:r w:rsidRPr="000A75FC">
        <w:rPr>
          <w:sz w:val="26"/>
          <w:szCs w:val="26"/>
        </w:rPr>
        <w:t>оступило</w:t>
      </w:r>
      <w:proofErr w:type="spellEnd"/>
      <w:r w:rsidRPr="000A75FC">
        <w:rPr>
          <w:sz w:val="26"/>
          <w:szCs w:val="26"/>
        </w:rPr>
        <w:t xml:space="preserve"> доходов на 01.07.2020 года почти - 1,9 млн.рублей, к уровню аналогичного периода прошлого года рост составил около 600,0 тыс. рублей.</w:t>
      </w:r>
    </w:p>
    <w:p w:rsidR="00E24048" w:rsidRPr="000A75FC" w:rsidRDefault="00E24048" w:rsidP="00F336C6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В рамках проведения муниципального земельного контроля проверено 76 земельных участков, случаев несоответствия использования земельных участков не по целевому назначению не выявлено. </w:t>
      </w:r>
    </w:p>
    <w:p w:rsidR="00E24048" w:rsidRPr="000A75FC" w:rsidRDefault="00E24048" w:rsidP="00F336C6">
      <w:pPr>
        <w:spacing w:line="276" w:lineRule="auto"/>
        <w:jc w:val="both"/>
        <w:rPr>
          <w:sz w:val="26"/>
          <w:szCs w:val="26"/>
        </w:rPr>
      </w:pPr>
      <w:r w:rsidRPr="000A75FC">
        <w:rPr>
          <w:rStyle w:val="extended-textfull"/>
          <w:sz w:val="26"/>
          <w:szCs w:val="26"/>
        </w:rPr>
        <w:t>7)</w:t>
      </w:r>
      <w:r w:rsidRPr="000A75FC">
        <w:rPr>
          <w:iCs/>
          <w:sz w:val="26"/>
          <w:szCs w:val="26"/>
        </w:rPr>
        <w:t xml:space="preserve">  </w:t>
      </w:r>
      <w:r w:rsidRPr="000A75FC">
        <w:rPr>
          <w:b/>
          <w:iCs/>
          <w:sz w:val="26"/>
          <w:szCs w:val="26"/>
        </w:rPr>
        <w:t>по доходам от использования имущества</w:t>
      </w:r>
      <w:r w:rsidRPr="000A75FC">
        <w:rPr>
          <w:iCs/>
          <w:sz w:val="26"/>
          <w:szCs w:val="26"/>
        </w:rPr>
        <w:t>, находящегося в государственной и муниципальной собственности,</w:t>
      </w:r>
      <w:r w:rsidRPr="000A75FC">
        <w:rPr>
          <w:sz w:val="26"/>
          <w:szCs w:val="26"/>
        </w:rPr>
        <w:t xml:space="preserve"> в том числе за счет</w:t>
      </w:r>
      <w:r w:rsidRPr="000A75FC">
        <w:rPr>
          <w:iCs/>
          <w:sz w:val="26"/>
          <w:szCs w:val="26"/>
        </w:rPr>
        <w:t>:</w:t>
      </w:r>
      <w:r w:rsidR="00F336C6">
        <w:rPr>
          <w:iCs/>
          <w:sz w:val="26"/>
          <w:szCs w:val="26"/>
        </w:rPr>
        <w:t xml:space="preserve"> </w:t>
      </w:r>
      <w:r w:rsidRPr="000A75FC">
        <w:rPr>
          <w:iCs/>
          <w:sz w:val="26"/>
          <w:szCs w:val="26"/>
        </w:rPr>
        <w:t>и</w:t>
      </w:r>
      <w:r w:rsidRPr="000A75FC">
        <w:rPr>
          <w:spacing w:val="1"/>
          <w:sz w:val="26"/>
          <w:szCs w:val="26"/>
          <w:shd w:val="clear" w:color="auto" w:fill="FFFFFF"/>
        </w:rPr>
        <w:t>нвентаризации объектов недвижимости и земельных участков, определение мер, направленных на повышение эффективности их использования;</w:t>
      </w:r>
      <w:r w:rsidR="00F336C6">
        <w:rPr>
          <w:spacing w:val="1"/>
          <w:sz w:val="26"/>
          <w:szCs w:val="26"/>
          <w:shd w:val="clear" w:color="auto" w:fill="FFFFFF"/>
        </w:rPr>
        <w:t xml:space="preserve"> </w:t>
      </w:r>
      <w:r w:rsidRPr="000A75FC">
        <w:rPr>
          <w:iCs/>
          <w:sz w:val="26"/>
          <w:szCs w:val="26"/>
        </w:rPr>
        <w:t xml:space="preserve">активизации </w:t>
      </w:r>
      <w:proofErr w:type="spellStart"/>
      <w:r w:rsidRPr="000A75FC">
        <w:rPr>
          <w:sz w:val="26"/>
          <w:szCs w:val="26"/>
        </w:rPr>
        <w:t>претензионно-исковой</w:t>
      </w:r>
      <w:proofErr w:type="spellEnd"/>
      <w:r w:rsidRPr="000A75FC">
        <w:rPr>
          <w:sz w:val="26"/>
          <w:szCs w:val="26"/>
        </w:rPr>
        <w:t xml:space="preserve"> работы по арендным платежам за земельные участки и объекты недвижимости</w:t>
      </w:r>
      <w:r w:rsidRPr="000A75FC">
        <w:rPr>
          <w:iCs/>
          <w:sz w:val="26"/>
          <w:szCs w:val="26"/>
        </w:rPr>
        <w:t>. По итогам текущего года ожидаем получить доходов -820,0 тыс. рублей.</w:t>
      </w:r>
      <w:r w:rsidRPr="000A75FC">
        <w:rPr>
          <w:sz w:val="26"/>
          <w:szCs w:val="26"/>
        </w:rPr>
        <w:t xml:space="preserve">  В Прогнозный план приватизации на 2020 год включен один объект муниципального имущества. </w:t>
      </w:r>
    </w:p>
    <w:p w:rsidR="00E24048" w:rsidRPr="000A75FC" w:rsidRDefault="00E24048" w:rsidP="00E24048">
      <w:pPr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</w:t>
      </w:r>
      <w:r w:rsidR="00F336C6">
        <w:rPr>
          <w:sz w:val="26"/>
          <w:szCs w:val="26"/>
        </w:rPr>
        <w:tab/>
      </w:r>
      <w:r w:rsidRPr="000A75FC">
        <w:rPr>
          <w:sz w:val="26"/>
          <w:szCs w:val="26"/>
        </w:rPr>
        <w:t>Ежемесячно анализируется недоимка по арендной плате. К уровню аналогичного периода прошлого года наблюдается увеличение поступлений на 259,6 тыс. рублей.</w:t>
      </w:r>
    </w:p>
    <w:p w:rsidR="00E24048" w:rsidRPr="000A75FC" w:rsidRDefault="00E24048" w:rsidP="00E2404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</w:t>
      </w:r>
      <w:r w:rsidR="00F336C6">
        <w:rPr>
          <w:sz w:val="26"/>
          <w:szCs w:val="26"/>
        </w:rPr>
        <w:tab/>
      </w:r>
      <w:r w:rsidRPr="000A75FC">
        <w:rPr>
          <w:sz w:val="26"/>
          <w:szCs w:val="26"/>
        </w:rPr>
        <w:t xml:space="preserve">В суды различной инстанции направлено 12 исковых заявлений о взыскании сумм задолженности по арендной плате за землю на сумму 693,8 тыс. руб. </w:t>
      </w:r>
    </w:p>
    <w:p w:rsidR="00E24048" w:rsidRPr="000A75FC" w:rsidRDefault="00E24048" w:rsidP="00E2404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</w:t>
      </w:r>
      <w:r w:rsidR="00F336C6">
        <w:rPr>
          <w:sz w:val="26"/>
          <w:szCs w:val="26"/>
        </w:rPr>
        <w:tab/>
      </w:r>
      <w:r w:rsidRPr="000A75FC">
        <w:rPr>
          <w:sz w:val="26"/>
          <w:szCs w:val="26"/>
        </w:rPr>
        <w:t xml:space="preserve">В службе судебных приставов находятся исполнительные листы на общую сумму 1470,2 тыс. руб. </w:t>
      </w:r>
    </w:p>
    <w:p w:rsidR="00E24048" w:rsidRPr="000A75FC" w:rsidRDefault="00E24048" w:rsidP="00F336C6">
      <w:pPr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</w:t>
      </w:r>
      <w:r w:rsidR="00F336C6">
        <w:rPr>
          <w:sz w:val="26"/>
          <w:szCs w:val="26"/>
        </w:rPr>
        <w:tab/>
        <w:t xml:space="preserve">- </w:t>
      </w:r>
      <w:r w:rsidRPr="000A75FC">
        <w:rPr>
          <w:b/>
          <w:sz w:val="26"/>
          <w:szCs w:val="26"/>
        </w:rPr>
        <w:t>В течение последних пяти лет проведены определенные мероприятия по оптимизации бюджетных расходов.</w:t>
      </w:r>
      <w:r w:rsidRPr="000A75FC">
        <w:rPr>
          <w:sz w:val="26"/>
          <w:szCs w:val="26"/>
        </w:rPr>
        <w:t xml:space="preserve"> В целом,  начиная, с 2015 года сокращено - 78 штатных единиц. Оптимизированы расходы  и по текущему содержанию </w:t>
      </w:r>
      <w:r w:rsidRPr="000A75FC">
        <w:rPr>
          <w:sz w:val="26"/>
          <w:szCs w:val="26"/>
        </w:rPr>
        <w:lastRenderedPageBreak/>
        <w:t>муниципальных  учреждений.</w:t>
      </w:r>
      <w:r w:rsidR="00F336C6"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>Доходы, которые поступают в местные бюджеты - недостаточны для улучшения финансового положения муниципалитетов.</w:t>
      </w:r>
      <w:r w:rsidR="00F336C6"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>В настоящее время местные бюджеты на 2020 год несбалансированны в связи с наличием значительных долговых обязательств.</w:t>
      </w:r>
      <w:r w:rsidR="00F336C6"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 xml:space="preserve">Для дальнейшего погашения кредиторской задолженности потребуются дополнительные финансовые ресурсы.             Поэтому для муниципалитетов района необходима дополнительная финансовая помощь с учетом погашения кредиторской задолженности прошлых  лет в объеме  более </w:t>
      </w:r>
      <w:r w:rsidRPr="000A75FC">
        <w:rPr>
          <w:b/>
          <w:sz w:val="26"/>
          <w:szCs w:val="26"/>
        </w:rPr>
        <w:t>200,0 млн. рублей</w:t>
      </w:r>
      <w:r w:rsidRPr="000A75FC">
        <w:rPr>
          <w:sz w:val="26"/>
          <w:szCs w:val="26"/>
        </w:rPr>
        <w:t xml:space="preserve">, которая в первую очередь решит проблему покрытия накопившихся долгов  и недофинансирования расходных обязательств. </w:t>
      </w:r>
    </w:p>
    <w:p w:rsidR="00E24048" w:rsidRPr="000A75FC" w:rsidRDefault="00E24048" w:rsidP="00E24048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</w:t>
      </w:r>
      <w:r w:rsidR="00F336C6">
        <w:rPr>
          <w:sz w:val="26"/>
          <w:szCs w:val="26"/>
        </w:rPr>
        <w:t>-</w:t>
      </w:r>
      <w:r w:rsidRPr="000A75FC">
        <w:rPr>
          <w:sz w:val="26"/>
          <w:szCs w:val="26"/>
        </w:rPr>
        <w:t xml:space="preserve"> В завершении своего выступления хотелось бы отметить, как бы мы не наращивали свои собственные доходы и оптимизировали расходы, без дополнительной финансовой помощи из республиканского бюджета не представляется возможным  исполнение собственных расходных полномочий муниципальными образованиями района в 2020 году. </w:t>
      </w:r>
    </w:p>
    <w:p w:rsidR="00E24048" w:rsidRPr="000A75FC" w:rsidRDefault="00E24048" w:rsidP="00E24048">
      <w:pPr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    Администрацией Орджоникидзевского района направлено ходатайство в Министерство финансов Республики Хакасия </w:t>
      </w:r>
      <w:r w:rsidRPr="005A515C">
        <w:rPr>
          <w:sz w:val="26"/>
          <w:szCs w:val="26"/>
          <w:u w:val="single"/>
        </w:rPr>
        <w:t>о  внесении изменений в Методику расчета дотации на выравнивание бюджетной обеспеченности муниципальным районам. Нами предложено - выделить  в отдельную категорию - либо группу районы Республики Хакасия – численностью населения до 15,0 тыс. человек</w:t>
      </w:r>
      <w:r w:rsidRPr="000A75FC">
        <w:rPr>
          <w:sz w:val="26"/>
          <w:szCs w:val="26"/>
        </w:rPr>
        <w:t>.</w:t>
      </w:r>
    </w:p>
    <w:p w:rsidR="00E24048" w:rsidRPr="000A75FC" w:rsidRDefault="00E24048" w:rsidP="00E24048">
      <w:pPr>
        <w:spacing w:line="276" w:lineRule="auto"/>
        <w:jc w:val="both"/>
        <w:rPr>
          <w:sz w:val="26"/>
          <w:szCs w:val="26"/>
        </w:rPr>
      </w:pPr>
      <w:r w:rsidRPr="000A75FC">
        <w:rPr>
          <w:sz w:val="26"/>
          <w:szCs w:val="26"/>
        </w:rPr>
        <w:t xml:space="preserve">                Ежегодно по трем территориям Республики Хакасия уровень бюджетной обеспеченности (УБО)</w:t>
      </w:r>
      <w:r w:rsidR="005A515C">
        <w:rPr>
          <w:sz w:val="26"/>
          <w:szCs w:val="26"/>
        </w:rPr>
        <w:t xml:space="preserve"> </w:t>
      </w:r>
      <w:r w:rsidRPr="000A75FC">
        <w:rPr>
          <w:sz w:val="26"/>
          <w:szCs w:val="26"/>
        </w:rPr>
        <w:t>составляет от 0,57 до 0,59. Считаем необходимым довести уровень бюджетной обеспеченности по трем территориям до уровня более сбалансированных территорий.</w:t>
      </w:r>
    </w:p>
    <w:p w:rsidR="004579AF" w:rsidRPr="00D61BB4" w:rsidRDefault="004579AF" w:rsidP="005A515C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 w:rsidR="00065209">
        <w:rPr>
          <w:b/>
          <w:sz w:val="26"/>
          <w:szCs w:val="26"/>
        </w:rPr>
        <w:t>Челтыгмашев</w:t>
      </w:r>
      <w:proofErr w:type="spellEnd"/>
      <w:r w:rsidR="00065209">
        <w:rPr>
          <w:b/>
          <w:sz w:val="26"/>
          <w:szCs w:val="26"/>
        </w:rPr>
        <w:t xml:space="preserve"> А.В., </w:t>
      </w:r>
      <w:r w:rsidR="005A515C">
        <w:rPr>
          <w:b/>
          <w:sz w:val="26"/>
          <w:szCs w:val="26"/>
        </w:rPr>
        <w:t>Дьяченко А.А., Клименко С.В.</w:t>
      </w:r>
    </w:p>
    <w:p w:rsidR="004579AF" w:rsidRDefault="004579AF" w:rsidP="00000D5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 </w:t>
      </w:r>
      <w:proofErr w:type="spellStart"/>
      <w:r>
        <w:rPr>
          <w:b/>
          <w:sz w:val="26"/>
          <w:szCs w:val="26"/>
        </w:rPr>
        <w:t>Челтыгмашева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 замечания и предложения участников заседания Правления Совета по рассматриваемому вопросу, предлагаю:</w:t>
      </w:r>
    </w:p>
    <w:p w:rsidR="004579AF" w:rsidRPr="00BE1F09" w:rsidRDefault="00E62FD4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Принять доклад к сведению.</w:t>
      </w:r>
    </w:p>
    <w:p w:rsidR="00BE1F09" w:rsidRDefault="00E62FD4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Поддержать предложение о внесении</w:t>
      </w:r>
      <w:r w:rsidRPr="00E62FD4">
        <w:rPr>
          <w:sz w:val="26"/>
          <w:szCs w:val="26"/>
          <w:u w:val="single"/>
        </w:rPr>
        <w:t xml:space="preserve"> </w:t>
      </w:r>
      <w:r w:rsidRPr="00E62FD4">
        <w:rPr>
          <w:sz w:val="26"/>
          <w:szCs w:val="26"/>
        </w:rPr>
        <w:t>изменений в Методику расчета дотации на выравнивание бюджетной обеспеченности муниципальным районам в части выделение  в отдельную категорию (группу) муниципальные районы Республики Хакасия с численностью населения до 15,0 тыс. человек</w:t>
      </w:r>
      <w:r w:rsidRPr="000A75FC">
        <w:rPr>
          <w:sz w:val="26"/>
          <w:szCs w:val="26"/>
        </w:rPr>
        <w:t>.</w:t>
      </w:r>
    </w:p>
    <w:p w:rsidR="005D7090" w:rsidRDefault="00E62FD4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Поручить комиссии по бюджету и налоговой политике</w:t>
      </w:r>
      <w:r w:rsidR="00CE539B">
        <w:rPr>
          <w:color w:val="000000"/>
          <w:sz w:val="26"/>
          <w:szCs w:val="26"/>
        </w:rPr>
        <w:t xml:space="preserve"> (Зайцев С.Н.) совместно с финансовым управлением Орджоникидзевского района (Пояркова Т.И.)</w:t>
      </w:r>
      <w:r>
        <w:rPr>
          <w:color w:val="000000"/>
          <w:sz w:val="26"/>
          <w:szCs w:val="26"/>
        </w:rPr>
        <w:t xml:space="preserve"> подготовить предложения по внесению изменений в </w:t>
      </w:r>
      <w:r w:rsidRPr="00E62FD4">
        <w:rPr>
          <w:sz w:val="26"/>
          <w:szCs w:val="26"/>
        </w:rPr>
        <w:t>Методику расчета дотации на выравнивание бюджетной обеспеченности муниципальным районам</w:t>
      </w:r>
      <w:r>
        <w:rPr>
          <w:color w:val="000000"/>
          <w:sz w:val="26"/>
          <w:szCs w:val="26"/>
        </w:rPr>
        <w:t>.</w:t>
      </w:r>
    </w:p>
    <w:p w:rsidR="005D7090" w:rsidRPr="00BE1F09" w:rsidRDefault="005D7090" w:rsidP="00000D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Исполнительной дирекции (Соколик Н.М.) </w:t>
      </w:r>
      <w:r w:rsidR="00E62FD4">
        <w:rPr>
          <w:color w:val="000000"/>
          <w:sz w:val="26"/>
          <w:szCs w:val="26"/>
        </w:rPr>
        <w:t xml:space="preserve"> направить обращение в адрес Правительства Республики Хакасия и Верховного Совета о поддержке внесения изменений в </w:t>
      </w:r>
      <w:r w:rsidR="00E62FD4" w:rsidRPr="00E62FD4">
        <w:rPr>
          <w:sz w:val="26"/>
          <w:szCs w:val="26"/>
        </w:rPr>
        <w:t>Методику расчета дотации на выравнивание бюджетной обеспеченности муниципальным районам</w:t>
      </w:r>
      <w:r w:rsidR="00E62FD4" w:rsidRPr="00E62FD4">
        <w:rPr>
          <w:color w:val="000000"/>
          <w:sz w:val="26"/>
          <w:szCs w:val="26"/>
        </w:rPr>
        <w:t xml:space="preserve"> </w:t>
      </w:r>
      <w:r w:rsidR="00E62FD4" w:rsidRPr="00E62FD4">
        <w:rPr>
          <w:sz w:val="26"/>
          <w:szCs w:val="26"/>
        </w:rPr>
        <w:t>в части выделение  в отдельную категорию (группу) муниципальные районы Республики Хакасия с численностью населения до 15,0 тыс. человек</w:t>
      </w:r>
      <w:r w:rsidR="00E62FD4">
        <w:rPr>
          <w:sz w:val="26"/>
          <w:szCs w:val="26"/>
        </w:rPr>
        <w:t>.</w:t>
      </w:r>
    </w:p>
    <w:p w:rsidR="004579AF" w:rsidRPr="002C0DAD" w:rsidRDefault="004579AF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4579AF" w:rsidRPr="002C0DAD" w:rsidRDefault="004579AF" w:rsidP="004579A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lastRenderedPageBreak/>
        <w:t xml:space="preserve">«за» - </w:t>
      </w:r>
      <w:r>
        <w:rPr>
          <w:sz w:val="26"/>
          <w:szCs w:val="26"/>
        </w:rPr>
        <w:t>1</w:t>
      </w:r>
      <w:r w:rsidR="00E62FD4">
        <w:rPr>
          <w:sz w:val="26"/>
          <w:szCs w:val="26"/>
        </w:rPr>
        <w:t>4</w:t>
      </w:r>
      <w:r w:rsidRPr="002C0DAD">
        <w:rPr>
          <w:sz w:val="26"/>
          <w:szCs w:val="26"/>
        </w:rPr>
        <w:t>; «против» - 0; «воздержались» - 0.</w:t>
      </w:r>
    </w:p>
    <w:p w:rsidR="004579AF" w:rsidRPr="002C0DAD" w:rsidRDefault="004579AF" w:rsidP="004579A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4579AF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579AF" w:rsidRDefault="004579AF" w:rsidP="004579A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4579AF" w:rsidRDefault="004579AF" w:rsidP="004579AF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r w:rsidR="00E62FD4">
        <w:rPr>
          <w:b/>
          <w:sz w:val="26"/>
          <w:szCs w:val="26"/>
        </w:rPr>
        <w:t>Громыко С.Н.</w:t>
      </w:r>
      <w:r>
        <w:rPr>
          <w:b/>
          <w:sz w:val="26"/>
          <w:szCs w:val="26"/>
        </w:rPr>
        <w:t xml:space="preserve"> «</w:t>
      </w:r>
      <w:r w:rsidR="00E62FD4" w:rsidRPr="007C47F5">
        <w:rPr>
          <w:sz w:val="26"/>
          <w:szCs w:val="26"/>
        </w:rPr>
        <w:t>Об исполнении органами местного самоуправления полномочий в сфере благоустройства территорий населенных пунктов</w:t>
      </w:r>
      <w:r w:rsidR="00E62FD4">
        <w:rPr>
          <w:kern w:val="36"/>
          <w:sz w:val="26"/>
          <w:szCs w:val="26"/>
          <w:shd w:val="clear" w:color="auto" w:fill="FFFFFF"/>
        </w:rPr>
        <w:t xml:space="preserve"> и состояния улично-дорожной сети</w:t>
      </w:r>
      <w:r>
        <w:rPr>
          <w:b/>
          <w:sz w:val="26"/>
          <w:szCs w:val="26"/>
        </w:rPr>
        <w:t>».</w:t>
      </w:r>
      <w:r w:rsidR="00A9747E">
        <w:rPr>
          <w:b/>
          <w:sz w:val="26"/>
          <w:szCs w:val="26"/>
        </w:rPr>
        <w:t xml:space="preserve"> </w:t>
      </w:r>
    </w:p>
    <w:p w:rsidR="00560CB1" w:rsidRPr="008A11CC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A11CC">
        <w:rPr>
          <w:color w:val="000000"/>
          <w:sz w:val="26"/>
          <w:szCs w:val="26"/>
        </w:rPr>
        <w:t xml:space="preserve">Ежегодно в </w:t>
      </w:r>
      <w:r>
        <w:rPr>
          <w:color w:val="000000"/>
          <w:sz w:val="26"/>
          <w:szCs w:val="26"/>
        </w:rPr>
        <w:t>поселениях</w:t>
      </w:r>
      <w:r w:rsidRPr="008A11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Орджоникидзевского района </w:t>
      </w:r>
      <w:r w:rsidRPr="008A11CC">
        <w:rPr>
          <w:color w:val="000000"/>
          <w:sz w:val="26"/>
          <w:szCs w:val="26"/>
        </w:rPr>
        <w:t>формиру</w:t>
      </w:r>
      <w:r>
        <w:rPr>
          <w:color w:val="000000"/>
          <w:sz w:val="26"/>
          <w:szCs w:val="26"/>
        </w:rPr>
        <w:t>ю</w:t>
      </w:r>
      <w:r w:rsidRPr="008A11CC">
        <w:rPr>
          <w:color w:val="000000"/>
          <w:sz w:val="26"/>
          <w:szCs w:val="26"/>
        </w:rPr>
        <w:t>тся план</w:t>
      </w:r>
      <w:r>
        <w:rPr>
          <w:color w:val="000000"/>
          <w:sz w:val="26"/>
          <w:szCs w:val="26"/>
        </w:rPr>
        <w:t>ы</w:t>
      </w:r>
      <w:r w:rsidRPr="008A11CC">
        <w:rPr>
          <w:color w:val="000000"/>
          <w:sz w:val="26"/>
          <w:szCs w:val="26"/>
        </w:rPr>
        <w:t xml:space="preserve"> по благоустройству</w:t>
      </w:r>
      <w:r>
        <w:rPr>
          <w:color w:val="000000"/>
          <w:sz w:val="26"/>
          <w:szCs w:val="26"/>
        </w:rPr>
        <w:t xml:space="preserve"> территорий</w:t>
      </w:r>
      <w:r w:rsidRPr="008A11CC">
        <w:rPr>
          <w:color w:val="000000"/>
          <w:sz w:val="26"/>
          <w:szCs w:val="26"/>
        </w:rPr>
        <w:t>, которы</w:t>
      </w:r>
      <w:r>
        <w:rPr>
          <w:color w:val="000000"/>
          <w:sz w:val="26"/>
          <w:szCs w:val="26"/>
        </w:rPr>
        <w:t>е</w:t>
      </w:r>
      <w:r w:rsidRPr="008A11CC">
        <w:rPr>
          <w:color w:val="000000"/>
          <w:sz w:val="26"/>
          <w:szCs w:val="26"/>
        </w:rPr>
        <w:t>, как правило, включа</w:t>
      </w:r>
      <w:r>
        <w:rPr>
          <w:color w:val="000000"/>
          <w:sz w:val="26"/>
          <w:szCs w:val="26"/>
        </w:rPr>
        <w:t>ю</w:t>
      </w:r>
      <w:r w:rsidRPr="008A11CC">
        <w:rPr>
          <w:color w:val="000000"/>
          <w:sz w:val="26"/>
          <w:szCs w:val="26"/>
        </w:rPr>
        <w:t>т в себя:</w:t>
      </w:r>
    </w:p>
    <w:p w:rsidR="00560CB1" w:rsidRPr="008A11CC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-санитарную уборку территорий</w:t>
      </w:r>
      <w:r>
        <w:rPr>
          <w:color w:val="000000"/>
          <w:sz w:val="26"/>
          <w:szCs w:val="26"/>
        </w:rPr>
        <w:t>;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-приведение в порядок памятных и мемориальных мест</w:t>
      </w:r>
      <w:r>
        <w:rPr>
          <w:color w:val="000000"/>
          <w:sz w:val="26"/>
          <w:szCs w:val="26"/>
        </w:rPr>
        <w:t>;</w:t>
      </w:r>
      <w:r w:rsidRPr="008A11CC">
        <w:rPr>
          <w:color w:val="000000"/>
          <w:sz w:val="26"/>
          <w:szCs w:val="26"/>
        </w:rPr>
        <w:t xml:space="preserve">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-уборк</w:t>
      </w:r>
      <w:r>
        <w:rPr>
          <w:color w:val="000000"/>
          <w:sz w:val="26"/>
          <w:szCs w:val="26"/>
        </w:rPr>
        <w:t>у</w:t>
      </w:r>
      <w:r w:rsidRPr="008A11CC">
        <w:rPr>
          <w:color w:val="000000"/>
          <w:sz w:val="26"/>
          <w:szCs w:val="26"/>
        </w:rPr>
        <w:t xml:space="preserve"> несанкционированных свалок</w:t>
      </w:r>
      <w:r>
        <w:rPr>
          <w:color w:val="000000"/>
          <w:sz w:val="26"/>
          <w:szCs w:val="26"/>
        </w:rPr>
        <w:t>;</w:t>
      </w:r>
      <w:r w:rsidRPr="008A11CC">
        <w:rPr>
          <w:color w:val="000000"/>
          <w:sz w:val="26"/>
          <w:szCs w:val="26"/>
        </w:rPr>
        <w:t xml:space="preserve">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-посадка цветов, деревьев и кустарников</w:t>
      </w:r>
      <w:r>
        <w:rPr>
          <w:color w:val="000000"/>
          <w:sz w:val="26"/>
          <w:szCs w:val="26"/>
        </w:rPr>
        <w:t>;</w:t>
      </w:r>
      <w:r w:rsidRPr="008A11CC">
        <w:rPr>
          <w:color w:val="000000"/>
          <w:sz w:val="26"/>
          <w:szCs w:val="26"/>
        </w:rPr>
        <w:t xml:space="preserve">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систематические мероприятия по скосу травы;</w:t>
      </w:r>
    </w:p>
    <w:p w:rsidR="00560CB1" w:rsidRPr="00802648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пастьбы скота;</w:t>
      </w:r>
    </w:p>
    <w:p w:rsidR="00560CB1" w:rsidRPr="00802648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02648">
        <w:rPr>
          <w:sz w:val="26"/>
          <w:szCs w:val="26"/>
        </w:rPr>
        <w:t>-организации проведения мероприятий по отлову и содержанию безнадзорных домашних животных</w:t>
      </w:r>
      <w:r>
        <w:rPr>
          <w:sz w:val="26"/>
          <w:szCs w:val="26"/>
        </w:rPr>
        <w:t>;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текущие и капитальные ремонты </w:t>
      </w:r>
      <w:r w:rsidRPr="008A11CC">
        <w:rPr>
          <w:color w:val="000000"/>
          <w:sz w:val="26"/>
          <w:szCs w:val="26"/>
        </w:rPr>
        <w:t>улично-дорожной сети с привлечением подрядных организаций.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Проводятся субботники  силами коллективов организаций района, органов местного самоуправления, активное участие принимают дома культуры, образоват</w:t>
      </w:r>
      <w:r w:rsidR="0051220F">
        <w:rPr>
          <w:color w:val="000000"/>
          <w:sz w:val="26"/>
          <w:szCs w:val="26"/>
        </w:rPr>
        <w:t>ельные организации, и отряды юн</w:t>
      </w:r>
      <w:r>
        <w:rPr>
          <w:color w:val="000000"/>
          <w:sz w:val="26"/>
          <w:szCs w:val="26"/>
        </w:rPr>
        <w:t>армейцев, сформированные на базе школ Орджоникидзевского района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F00272">
        <w:rPr>
          <w:color w:val="000000"/>
          <w:sz w:val="26"/>
          <w:szCs w:val="26"/>
        </w:rPr>
        <w:t xml:space="preserve">В целом, общий объем финансирования консолидированного бюджета по разделу благоустройство в 2019 году составил – 9,4 млн. руб., план на 2020 год – </w:t>
      </w:r>
      <w:r>
        <w:rPr>
          <w:color w:val="000000"/>
          <w:sz w:val="26"/>
          <w:szCs w:val="26"/>
        </w:rPr>
        <w:t>11,6 млн. руб.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8A11CC">
        <w:rPr>
          <w:color w:val="000000"/>
          <w:sz w:val="26"/>
          <w:szCs w:val="26"/>
        </w:rPr>
        <w:t>В целях контроля</w:t>
      </w:r>
      <w:r>
        <w:rPr>
          <w:color w:val="000000"/>
          <w:sz w:val="26"/>
          <w:szCs w:val="26"/>
        </w:rPr>
        <w:t>,</w:t>
      </w:r>
      <w:r w:rsidRPr="008A11CC">
        <w:rPr>
          <w:color w:val="000000"/>
          <w:sz w:val="26"/>
          <w:szCs w:val="26"/>
        </w:rPr>
        <w:t xml:space="preserve"> за соблюдением правил содержания и обеспечения санитарного состояния территории, а также правил внешнего благоустройства, на </w:t>
      </w:r>
      <w:r>
        <w:rPr>
          <w:color w:val="000000"/>
          <w:sz w:val="26"/>
          <w:szCs w:val="26"/>
        </w:rPr>
        <w:t>территории Орджоникидзевского района</w:t>
      </w:r>
      <w:r w:rsidRPr="008A11CC">
        <w:rPr>
          <w:color w:val="000000"/>
          <w:sz w:val="26"/>
          <w:szCs w:val="26"/>
        </w:rPr>
        <w:t xml:space="preserve"> создана и функционирует административная комиссия. За </w:t>
      </w:r>
      <w:r>
        <w:rPr>
          <w:color w:val="000000"/>
          <w:sz w:val="26"/>
          <w:szCs w:val="26"/>
        </w:rPr>
        <w:t>отчетный период 2019 - 1 полугодия 2020 годов</w:t>
      </w:r>
      <w:r w:rsidRPr="008A11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комиссией проведено 27 заседаний,</w:t>
      </w:r>
      <w:r w:rsidRPr="008A11CC">
        <w:rPr>
          <w:color w:val="000000"/>
          <w:sz w:val="26"/>
          <w:szCs w:val="26"/>
        </w:rPr>
        <w:t xml:space="preserve"> рассмотрено </w:t>
      </w:r>
      <w:r>
        <w:rPr>
          <w:color w:val="000000"/>
          <w:sz w:val="26"/>
          <w:szCs w:val="26"/>
        </w:rPr>
        <w:t>35 материалов</w:t>
      </w:r>
      <w:r w:rsidRPr="008A11CC">
        <w:rPr>
          <w:color w:val="000000"/>
          <w:sz w:val="26"/>
          <w:szCs w:val="26"/>
        </w:rPr>
        <w:t xml:space="preserve"> по несоблюдению правил содержания территорий, закрепленных за жилыми домами частного сектора и юридическими лицами</w:t>
      </w:r>
      <w:r>
        <w:rPr>
          <w:color w:val="000000"/>
          <w:sz w:val="26"/>
          <w:szCs w:val="26"/>
        </w:rPr>
        <w:t>, по нарушениям правил пастьбы скота и содержания домашних животных</w:t>
      </w:r>
      <w:r w:rsidRPr="008A11C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Наложено 33 ед. штрафов на общую сумму 88 тыс. руб., взыскано штрафов на сумму 72 тыс. руб.</w:t>
      </w:r>
    </w:p>
    <w:p w:rsidR="00560CB1" w:rsidRPr="003E4089" w:rsidRDefault="00560CB1" w:rsidP="00560CB1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560CB1">
        <w:rPr>
          <w:rStyle w:val="ab"/>
          <w:b w:val="0"/>
          <w:color w:val="000000"/>
          <w:sz w:val="26"/>
          <w:szCs w:val="26"/>
          <w:bdr w:val="none" w:sz="0" w:space="0" w:color="auto" w:frame="1"/>
        </w:rPr>
        <w:t>На территории Орджоникидзевского района Главами поселений ведется активная работа по созданию и взаимодействию с территориальными общественными самоуправлениями. Их в районе 13 ед., в том числе 10 в районном центре и 3 в сельских поселениях.</w:t>
      </w:r>
      <w:r w:rsidR="001A19CC">
        <w:rPr>
          <w:rStyle w:val="ab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8A11CC">
        <w:rPr>
          <w:color w:val="000000"/>
          <w:sz w:val="26"/>
          <w:szCs w:val="26"/>
        </w:rPr>
        <w:t>Поддержка осуществляется в форме предоставления денежн</w:t>
      </w:r>
      <w:r>
        <w:rPr>
          <w:color w:val="000000"/>
          <w:sz w:val="26"/>
          <w:szCs w:val="26"/>
        </w:rPr>
        <w:t>ых</w:t>
      </w:r>
      <w:r w:rsidRPr="008A11CC">
        <w:rPr>
          <w:color w:val="000000"/>
          <w:sz w:val="26"/>
          <w:szCs w:val="26"/>
        </w:rPr>
        <w:t xml:space="preserve"> преми</w:t>
      </w:r>
      <w:r>
        <w:rPr>
          <w:color w:val="000000"/>
          <w:sz w:val="26"/>
          <w:szCs w:val="26"/>
        </w:rPr>
        <w:t xml:space="preserve">й </w:t>
      </w:r>
      <w:r w:rsidRPr="008A11CC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приобретение материалов на благоустройство</w:t>
      </w:r>
      <w:r w:rsidRPr="008A11C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Представители </w:t>
      </w:r>
      <w:proofErr w:type="spellStart"/>
      <w:r>
        <w:rPr>
          <w:color w:val="000000"/>
          <w:sz w:val="26"/>
          <w:szCs w:val="26"/>
        </w:rPr>
        <w:t>ТОСов</w:t>
      </w:r>
      <w:proofErr w:type="spellEnd"/>
      <w:r>
        <w:rPr>
          <w:color w:val="000000"/>
          <w:sz w:val="26"/>
          <w:szCs w:val="26"/>
        </w:rPr>
        <w:t xml:space="preserve"> принимают активное участие в организации различных выставок, ярмарок и иных культурных мероприятиях как местного, так и районного уровня.</w:t>
      </w:r>
      <w:r w:rsidRPr="00560C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2019 году </w:t>
      </w:r>
      <w:r w:rsidRPr="003E4089">
        <w:rPr>
          <w:sz w:val="26"/>
          <w:szCs w:val="26"/>
        </w:rPr>
        <w:t>по итогам республиканского конкурса «Лучшая местная администрация муниципального образования (поселения)</w:t>
      </w:r>
      <w:r>
        <w:rPr>
          <w:sz w:val="26"/>
          <w:szCs w:val="26"/>
        </w:rPr>
        <w:t xml:space="preserve">по работе с ТОС», администрации муниципальных образований поселений </w:t>
      </w:r>
      <w:proofErr w:type="spellStart"/>
      <w:r>
        <w:rPr>
          <w:sz w:val="26"/>
          <w:szCs w:val="26"/>
        </w:rPr>
        <w:t>Копьевский</w:t>
      </w:r>
      <w:proofErr w:type="spellEnd"/>
      <w:r>
        <w:rPr>
          <w:sz w:val="26"/>
          <w:szCs w:val="26"/>
        </w:rPr>
        <w:t xml:space="preserve"> поссовет и </w:t>
      </w:r>
      <w:proofErr w:type="spellStart"/>
      <w:r>
        <w:rPr>
          <w:sz w:val="26"/>
          <w:szCs w:val="26"/>
        </w:rPr>
        <w:t>Новомарьясовский</w:t>
      </w:r>
      <w:proofErr w:type="spellEnd"/>
      <w:r>
        <w:rPr>
          <w:sz w:val="26"/>
          <w:szCs w:val="26"/>
        </w:rPr>
        <w:t xml:space="preserve"> сельсовет заняли призовые места и получили денежные премии в размере 150 тыс. руб., которые были  израсходованы на </w:t>
      </w:r>
      <w:r w:rsidRPr="003E4089">
        <w:rPr>
          <w:sz w:val="26"/>
          <w:szCs w:val="26"/>
        </w:rPr>
        <w:t>приобретение материалов для строительства ледов</w:t>
      </w:r>
      <w:r>
        <w:rPr>
          <w:sz w:val="26"/>
          <w:szCs w:val="26"/>
        </w:rPr>
        <w:t>ых</w:t>
      </w:r>
      <w:r w:rsidRPr="003E4089">
        <w:rPr>
          <w:sz w:val="26"/>
          <w:szCs w:val="26"/>
        </w:rPr>
        <w:t xml:space="preserve"> городк</w:t>
      </w:r>
      <w:r>
        <w:rPr>
          <w:sz w:val="26"/>
          <w:szCs w:val="26"/>
        </w:rPr>
        <w:t>ов для проведения новогодних праздников.</w:t>
      </w:r>
    </w:p>
    <w:p w:rsidR="00560CB1" w:rsidRPr="007B7C59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7B7C59">
        <w:rPr>
          <w:color w:val="000000"/>
          <w:sz w:val="26"/>
          <w:szCs w:val="26"/>
        </w:rPr>
        <w:lastRenderedPageBreak/>
        <w:t xml:space="preserve">Администрацией Орджоникидзевского района </w:t>
      </w:r>
      <w:r>
        <w:rPr>
          <w:color w:val="000000"/>
          <w:sz w:val="26"/>
          <w:szCs w:val="26"/>
        </w:rPr>
        <w:t>в 2019 году был</w:t>
      </w:r>
      <w:r w:rsidRPr="007B7C59">
        <w:rPr>
          <w:color w:val="000000"/>
          <w:sz w:val="26"/>
          <w:szCs w:val="26"/>
        </w:rPr>
        <w:t xml:space="preserve"> организован районный </w:t>
      </w:r>
      <w:r>
        <w:rPr>
          <w:color w:val="000000"/>
          <w:sz w:val="26"/>
          <w:szCs w:val="26"/>
        </w:rPr>
        <w:t xml:space="preserve">смотр </w:t>
      </w:r>
      <w:r w:rsidRPr="007B7C59">
        <w:rPr>
          <w:color w:val="000000"/>
          <w:sz w:val="26"/>
          <w:szCs w:val="26"/>
        </w:rPr>
        <w:t xml:space="preserve">конкурс на лучшую </w:t>
      </w:r>
      <w:r>
        <w:rPr>
          <w:color w:val="000000"/>
          <w:sz w:val="26"/>
          <w:szCs w:val="26"/>
        </w:rPr>
        <w:t xml:space="preserve">организацию работ по благоустройству и озеленению территорий муниципальных образований поселений Орджоникидзевского района. </w:t>
      </w:r>
      <w:r w:rsidRPr="007B7C59">
        <w:rPr>
          <w:color w:val="000000"/>
          <w:sz w:val="26"/>
          <w:szCs w:val="26"/>
        </w:rPr>
        <w:t>Призовой фонд составил 53,0 тыс. руб. и распределен между поселениями района согласно занятым призовым</w:t>
      </w:r>
      <w:r>
        <w:rPr>
          <w:color w:val="000000"/>
          <w:sz w:val="26"/>
          <w:szCs w:val="26"/>
        </w:rPr>
        <w:t xml:space="preserve"> местам</w:t>
      </w:r>
      <w:r w:rsidRPr="007B7C5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время,</w:t>
      </w:r>
      <w:r w:rsidRPr="008A11CC">
        <w:rPr>
          <w:color w:val="000000"/>
          <w:sz w:val="26"/>
          <w:szCs w:val="26"/>
        </w:rPr>
        <w:t xml:space="preserve"> на территории муниципального образования </w:t>
      </w:r>
      <w:r>
        <w:rPr>
          <w:color w:val="000000"/>
          <w:sz w:val="26"/>
          <w:szCs w:val="26"/>
        </w:rPr>
        <w:t>Орджоникидзевский район, как и в целом на территории республики, сбором и вывозом отходов ТКО занимается единый региональный оператор ООО «</w:t>
      </w:r>
      <w:proofErr w:type="spellStart"/>
      <w:r>
        <w:rPr>
          <w:color w:val="000000"/>
          <w:sz w:val="26"/>
          <w:szCs w:val="26"/>
        </w:rPr>
        <w:t>Аэросити</w:t>
      </w:r>
      <w:proofErr w:type="spellEnd"/>
      <w:r>
        <w:rPr>
          <w:color w:val="000000"/>
          <w:sz w:val="26"/>
          <w:szCs w:val="26"/>
        </w:rPr>
        <w:t>».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Однако, на сегодняшний день оператор зашел в район частично, только на территорию районного центра (п. Копьево), исключительно в плане работы с многоквартирными домами.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остальным населенным пунктам района  продолжается подготовка </w:t>
      </w:r>
      <w:r w:rsidRPr="008A11CC">
        <w:rPr>
          <w:color w:val="000000"/>
          <w:sz w:val="26"/>
          <w:szCs w:val="26"/>
        </w:rPr>
        <w:t>мусорных контейнерных площадок</w:t>
      </w:r>
      <w:r>
        <w:rPr>
          <w:color w:val="000000"/>
          <w:sz w:val="26"/>
          <w:szCs w:val="26"/>
        </w:rPr>
        <w:t xml:space="preserve">. Для этого в каждом поселении утвержден перечень и план расположения площадок ТКО. Районом на 2021 год подана заявка для участия в государственной программе «Комплексное развитие сельских территорий». Заявкой утверждены 9 проектов по строительству 123 ед. площадок ТКО. В заявке на участие отражено каждое поселение района. </w:t>
      </w:r>
    </w:p>
    <w:p w:rsidR="00560CB1" w:rsidRPr="00AD4F1A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D4F1A">
        <w:rPr>
          <w:color w:val="000000"/>
          <w:sz w:val="26"/>
          <w:szCs w:val="26"/>
        </w:rPr>
        <w:t xml:space="preserve">Кроме того в районе утверждена и функционирует муниципальная программа </w:t>
      </w:r>
      <w:r w:rsidRPr="00AD4F1A">
        <w:rPr>
          <w:sz w:val="26"/>
          <w:szCs w:val="26"/>
        </w:rPr>
        <w:t>«Развитие системы обращения с отходами производства и потребления на территории Орджоникидзевского района Республики Хакасия на 2014-2020 годы»</w:t>
      </w:r>
      <w:r>
        <w:rPr>
          <w:sz w:val="26"/>
          <w:szCs w:val="26"/>
        </w:rPr>
        <w:t xml:space="preserve"> в рамках которой ежегодно, по мере необходимости и наличия финансовых средств реализуются мероприятия по </w:t>
      </w:r>
      <w:r w:rsidRPr="00AD4F1A">
        <w:rPr>
          <w:sz w:val="26"/>
          <w:szCs w:val="26"/>
        </w:rPr>
        <w:t>рекультиваци</w:t>
      </w:r>
      <w:r>
        <w:rPr>
          <w:sz w:val="26"/>
          <w:szCs w:val="26"/>
        </w:rPr>
        <w:t>и</w:t>
      </w:r>
      <w:r w:rsidRPr="00AD4F1A">
        <w:rPr>
          <w:sz w:val="26"/>
          <w:szCs w:val="26"/>
        </w:rPr>
        <w:t xml:space="preserve"> и ликвидаци</w:t>
      </w:r>
      <w:r>
        <w:rPr>
          <w:sz w:val="26"/>
          <w:szCs w:val="26"/>
        </w:rPr>
        <w:t>и</w:t>
      </w:r>
      <w:r w:rsidRPr="00AD4F1A">
        <w:rPr>
          <w:sz w:val="26"/>
          <w:szCs w:val="26"/>
        </w:rPr>
        <w:t xml:space="preserve"> свалок</w:t>
      </w:r>
      <w:r>
        <w:rPr>
          <w:sz w:val="26"/>
          <w:szCs w:val="26"/>
        </w:rPr>
        <w:t>. Средний ежегодный объем</w:t>
      </w:r>
      <w:r w:rsidRPr="00AD4F1A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финансирования данного мероприятия составляет около 100 т</w:t>
      </w:r>
      <w:r w:rsidR="001A19CC">
        <w:rPr>
          <w:sz w:val="26"/>
          <w:szCs w:val="26"/>
        </w:rPr>
        <w:t>.</w:t>
      </w:r>
      <w:r w:rsidRPr="00AD4F1A">
        <w:rPr>
          <w:sz w:val="26"/>
          <w:szCs w:val="26"/>
        </w:rPr>
        <w:t>. руб.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D4F1A">
        <w:rPr>
          <w:color w:val="000000"/>
          <w:sz w:val="26"/>
          <w:szCs w:val="26"/>
        </w:rPr>
        <w:t xml:space="preserve"> Серьезной проблемой является сбор </w:t>
      </w:r>
      <w:r>
        <w:rPr>
          <w:color w:val="000000"/>
          <w:sz w:val="26"/>
          <w:szCs w:val="26"/>
        </w:rPr>
        <w:t>отходов ТКО</w:t>
      </w:r>
      <w:r w:rsidRPr="00AD4F1A">
        <w:rPr>
          <w:color w:val="000000"/>
          <w:sz w:val="26"/>
          <w:szCs w:val="26"/>
        </w:rPr>
        <w:t xml:space="preserve"> у домов частного сектора. </w:t>
      </w:r>
      <w:r>
        <w:rPr>
          <w:color w:val="000000"/>
          <w:sz w:val="26"/>
          <w:szCs w:val="26"/>
        </w:rPr>
        <w:t>Сельские н</w:t>
      </w:r>
      <w:r w:rsidRPr="00AD4F1A">
        <w:rPr>
          <w:color w:val="000000"/>
          <w:sz w:val="26"/>
          <w:szCs w:val="26"/>
        </w:rPr>
        <w:t xml:space="preserve">аселенные пункты </w:t>
      </w:r>
      <w:r>
        <w:rPr>
          <w:color w:val="000000"/>
          <w:sz w:val="26"/>
          <w:szCs w:val="26"/>
        </w:rPr>
        <w:t xml:space="preserve">пока </w:t>
      </w:r>
      <w:r w:rsidRPr="008A11CC">
        <w:rPr>
          <w:color w:val="000000"/>
          <w:sz w:val="26"/>
          <w:szCs w:val="26"/>
        </w:rPr>
        <w:t xml:space="preserve">не охвачены </w:t>
      </w:r>
      <w:r>
        <w:rPr>
          <w:color w:val="000000"/>
          <w:sz w:val="26"/>
          <w:szCs w:val="26"/>
        </w:rPr>
        <w:t xml:space="preserve">действующей в регионе </w:t>
      </w:r>
      <w:r w:rsidRPr="008A11CC">
        <w:rPr>
          <w:color w:val="000000"/>
          <w:sz w:val="26"/>
          <w:szCs w:val="26"/>
        </w:rPr>
        <w:t>системой сбора, транспортировки и размещения отходов</w:t>
      </w:r>
      <w:r>
        <w:rPr>
          <w:color w:val="000000"/>
          <w:sz w:val="26"/>
          <w:szCs w:val="26"/>
        </w:rPr>
        <w:t>…..</w:t>
      </w:r>
      <w:r w:rsidRPr="008A11CC">
        <w:rPr>
          <w:color w:val="000000"/>
          <w:sz w:val="26"/>
          <w:szCs w:val="26"/>
        </w:rPr>
        <w:t xml:space="preserve"> Т</w:t>
      </w:r>
      <w:r>
        <w:rPr>
          <w:color w:val="000000"/>
          <w:sz w:val="26"/>
          <w:szCs w:val="26"/>
        </w:rPr>
        <w:t>К</w:t>
      </w:r>
      <w:r w:rsidRPr="008A11CC">
        <w:rPr>
          <w:color w:val="000000"/>
          <w:sz w:val="26"/>
          <w:szCs w:val="26"/>
        </w:rPr>
        <w:t>О утилизиру</w:t>
      </w:r>
      <w:r>
        <w:rPr>
          <w:color w:val="000000"/>
          <w:sz w:val="26"/>
          <w:szCs w:val="26"/>
        </w:rPr>
        <w:t>ются жителями путем самовывоза, ч</w:t>
      </w:r>
      <w:r w:rsidRPr="008A11CC">
        <w:rPr>
          <w:color w:val="000000"/>
          <w:sz w:val="26"/>
          <w:szCs w:val="26"/>
        </w:rPr>
        <w:t xml:space="preserve">то </w:t>
      </w:r>
      <w:r>
        <w:rPr>
          <w:color w:val="000000"/>
          <w:sz w:val="26"/>
          <w:szCs w:val="26"/>
        </w:rPr>
        <w:t xml:space="preserve">естественно </w:t>
      </w:r>
      <w:r w:rsidRPr="008A11CC">
        <w:rPr>
          <w:color w:val="000000"/>
          <w:sz w:val="26"/>
          <w:szCs w:val="26"/>
        </w:rPr>
        <w:t xml:space="preserve">часто приводит к образованию несанкционированных свалок. </w:t>
      </w:r>
      <w:r>
        <w:rPr>
          <w:color w:val="000000"/>
          <w:sz w:val="26"/>
          <w:szCs w:val="26"/>
        </w:rPr>
        <w:t>По данному вопросу, с</w:t>
      </w:r>
      <w:r w:rsidRPr="008A11CC">
        <w:rPr>
          <w:color w:val="000000"/>
          <w:sz w:val="26"/>
          <w:szCs w:val="26"/>
        </w:rPr>
        <w:t xml:space="preserve"> жителями </w:t>
      </w:r>
      <w:r>
        <w:rPr>
          <w:color w:val="000000"/>
          <w:sz w:val="26"/>
          <w:szCs w:val="26"/>
        </w:rPr>
        <w:t>сел</w:t>
      </w:r>
      <w:r w:rsidRPr="008A11CC">
        <w:rPr>
          <w:color w:val="000000"/>
          <w:sz w:val="26"/>
          <w:szCs w:val="26"/>
        </w:rPr>
        <w:t xml:space="preserve"> и деревень проводятся разъяснительные беседы</w:t>
      </w:r>
      <w:r>
        <w:rPr>
          <w:color w:val="000000"/>
          <w:sz w:val="26"/>
          <w:szCs w:val="26"/>
        </w:rPr>
        <w:t>.</w:t>
      </w:r>
      <w:r w:rsidRPr="008A11CC">
        <w:rPr>
          <w:color w:val="000000"/>
          <w:sz w:val="26"/>
          <w:szCs w:val="26"/>
        </w:rPr>
        <w:t xml:space="preserve">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A11CC">
        <w:rPr>
          <w:color w:val="000000"/>
          <w:sz w:val="26"/>
          <w:szCs w:val="26"/>
        </w:rPr>
        <w:t>собое внимание администраци</w:t>
      </w:r>
      <w:r>
        <w:rPr>
          <w:color w:val="000000"/>
          <w:sz w:val="26"/>
          <w:szCs w:val="26"/>
        </w:rPr>
        <w:t>ями</w:t>
      </w:r>
      <w:r w:rsidRPr="008A11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сельских поселений уделяется</w:t>
      </w:r>
      <w:r w:rsidRPr="008A11CC">
        <w:rPr>
          <w:color w:val="000000"/>
          <w:sz w:val="26"/>
          <w:szCs w:val="26"/>
        </w:rPr>
        <w:t xml:space="preserve"> содержанию и восстановлению дорожного покрытия в населенных </w:t>
      </w:r>
      <w:r w:rsidRPr="00ED7692">
        <w:rPr>
          <w:color w:val="000000"/>
          <w:sz w:val="26"/>
          <w:szCs w:val="26"/>
        </w:rPr>
        <w:t xml:space="preserve">пунктах.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ED7692">
        <w:rPr>
          <w:sz w:val="26"/>
          <w:szCs w:val="26"/>
        </w:rPr>
        <w:t xml:space="preserve">Общая протяженность автомобильных дорог, расположенных на территории  муниципального образования </w:t>
      </w:r>
      <w:r>
        <w:rPr>
          <w:sz w:val="26"/>
          <w:szCs w:val="26"/>
        </w:rPr>
        <w:t xml:space="preserve">Орджоникидзевский район </w:t>
      </w:r>
      <w:r w:rsidRPr="00ED7692">
        <w:rPr>
          <w:sz w:val="26"/>
          <w:szCs w:val="26"/>
        </w:rPr>
        <w:t xml:space="preserve">составляет 418,8 км., в том числе дороги местного значения составляют 128,6 км. или 31% от общего количества.  На уровне района автомобильных дорог не зарегистрировано, все дороги расположены в границах населенных пунктов поселений. 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ED7692">
        <w:rPr>
          <w:sz w:val="26"/>
          <w:szCs w:val="26"/>
        </w:rPr>
        <w:t xml:space="preserve">Доля протяженности автомобильных дорог общего пользования местного значения </w:t>
      </w:r>
      <w:r w:rsidRPr="00ED7692">
        <w:rPr>
          <w:b/>
          <w:sz w:val="26"/>
          <w:szCs w:val="26"/>
        </w:rPr>
        <w:t>не отвечающих нормативным</w:t>
      </w:r>
      <w:r w:rsidRPr="00ED7692">
        <w:rPr>
          <w:sz w:val="26"/>
          <w:szCs w:val="26"/>
        </w:rPr>
        <w:t xml:space="preserve"> требованиям к сожалению высока, и составляет 66,1%.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Финансирование раздела дорожное хозяйство в районе осуществляется по нескольким направлениям:</w:t>
      </w:r>
    </w:p>
    <w:p w:rsidR="00560CB1" w:rsidRDefault="00560CB1" w:rsidP="00560CB1">
      <w:pPr>
        <w:pStyle w:val="a9"/>
        <w:shd w:val="clear" w:color="auto" w:fill="FFFFFF"/>
        <w:spacing w:before="0" w:beforeAutospacing="0" w:after="24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это средства, поступающие в рамках формирования дорожного фонда. За период 2019 и  1 полугодие 2020 года общий объем поступлений по району составил 5,6 млн. руб. На указанные средства в сельских поселениях проводятся </w:t>
      </w:r>
      <w:proofErr w:type="spellStart"/>
      <w:r>
        <w:rPr>
          <w:sz w:val="26"/>
          <w:szCs w:val="26"/>
        </w:rPr>
        <w:t>грейдирование</w:t>
      </w:r>
      <w:proofErr w:type="spellEnd"/>
      <w:r>
        <w:rPr>
          <w:sz w:val="26"/>
          <w:szCs w:val="26"/>
        </w:rPr>
        <w:t xml:space="preserve"> и отсыпка дорог, текущие ямочные ремонты, а также паспортизация дорог.</w:t>
      </w:r>
    </w:p>
    <w:p w:rsidR="00560CB1" w:rsidRDefault="00560CB1" w:rsidP="00560CB1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- также, путем участия </w:t>
      </w:r>
      <w:proofErr w:type="spellStart"/>
      <w:r>
        <w:rPr>
          <w:sz w:val="26"/>
          <w:szCs w:val="26"/>
        </w:rPr>
        <w:t>сельпоссоветов</w:t>
      </w:r>
      <w:proofErr w:type="spellEnd"/>
      <w:r>
        <w:rPr>
          <w:sz w:val="26"/>
          <w:szCs w:val="26"/>
        </w:rPr>
        <w:t xml:space="preserve"> в государственной программе </w:t>
      </w:r>
      <w:r w:rsidRPr="005D2253">
        <w:rPr>
          <w:sz w:val="26"/>
          <w:szCs w:val="26"/>
        </w:rPr>
        <w:t>Республики Хакасия</w:t>
      </w:r>
      <w:r w:rsidRPr="00090A36">
        <w:rPr>
          <w:sz w:val="28"/>
          <w:szCs w:val="28"/>
        </w:rPr>
        <w:t xml:space="preserve"> </w:t>
      </w:r>
      <w:r w:rsidRPr="00DB04A9">
        <w:rPr>
          <w:sz w:val="26"/>
          <w:szCs w:val="26"/>
        </w:rPr>
        <w:t>«Развитие транспортной системы Республики Хакасия»</w:t>
      </w:r>
      <w:r>
        <w:rPr>
          <w:sz w:val="26"/>
          <w:szCs w:val="26"/>
        </w:rPr>
        <w:t xml:space="preserve">. В рамках реализации мероприятий данной программы,  проведен капитальный ремонт </w:t>
      </w:r>
      <w:r>
        <w:rPr>
          <w:sz w:val="26"/>
          <w:szCs w:val="26"/>
        </w:rPr>
        <w:lastRenderedPageBreak/>
        <w:t>дорожного покрытия – асфальтирование улиц в п. Копьево и с. Копьево. Так в 2019 году  освоено 10,1 млн. руб., в 2020 году – 12,7 млн. руб.</w:t>
      </w:r>
    </w:p>
    <w:p w:rsidR="00560CB1" w:rsidRPr="002B12BE" w:rsidRDefault="00560CB1" w:rsidP="00560CB1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Основным подрядчиком по реализации мероприятий капитального и текущего ремонтов на территории района является наше дорожное предприятие ГУП РХ «</w:t>
      </w:r>
      <w:proofErr w:type="spellStart"/>
      <w:r>
        <w:rPr>
          <w:sz w:val="26"/>
          <w:szCs w:val="26"/>
        </w:rPr>
        <w:t>Орджоникидзевское</w:t>
      </w:r>
      <w:proofErr w:type="spellEnd"/>
      <w:r>
        <w:rPr>
          <w:sz w:val="26"/>
          <w:szCs w:val="26"/>
        </w:rPr>
        <w:t xml:space="preserve"> ДРСУ».</w:t>
      </w:r>
    </w:p>
    <w:p w:rsidR="001A19CC" w:rsidRDefault="004579AF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</w:p>
    <w:p w:rsidR="001A19CC" w:rsidRDefault="001A19CC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4634">
        <w:rPr>
          <w:b/>
          <w:sz w:val="26"/>
          <w:szCs w:val="26"/>
        </w:rPr>
        <w:t xml:space="preserve">Мин </w:t>
      </w:r>
      <w:proofErr w:type="spellStart"/>
      <w:r w:rsidRPr="001B4634">
        <w:rPr>
          <w:b/>
          <w:sz w:val="26"/>
          <w:szCs w:val="26"/>
        </w:rPr>
        <w:t>ТеХо</w:t>
      </w:r>
      <w:proofErr w:type="spellEnd"/>
      <w:r w:rsidRPr="001B4634">
        <w:rPr>
          <w:b/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об участии в госпрограммах «безопасные дороги» и «комплексное развитие сельских территорий, о необходимости подготовке проектно-сметной документации и экспертизе проекта за год, до подачи заявки, о помощи и поддержке подготовки заявок на районном и республиканском уровне, в том числе о финансовой составляющей оплаты проекта и его экспертизы из регионального бюджета, об опыте работы штраф площадки для бродячего скота</w:t>
      </w:r>
    </w:p>
    <w:p w:rsidR="004579AF" w:rsidRDefault="001A19CC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0CB1" w:rsidRPr="001B4634">
        <w:rPr>
          <w:b/>
          <w:sz w:val="26"/>
          <w:szCs w:val="26"/>
        </w:rPr>
        <w:t>Третьяков В. П.</w:t>
      </w:r>
      <w:r>
        <w:rPr>
          <w:sz w:val="26"/>
          <w:szCs w:val="26"/>
        </w:rPr>
        <w:t xml:space="preserve"> </w:t>
      </w:r>
      <w:r w:rsidR="00E612B2">
        <w:rPr>
          <w:sz w:val="26"/>
          <w:szCs w:val="26"/>
        </w:rPr>
        <w:t>о проблемах бродячего скота, влияющего на благоустройство сел и использовании для их учета форму обязательной идентификации домашних животных специалистами районных отделений ветеринарных служб.</w:t>
      </w:r>
    </w:p>
    <w:p w:rsidR="00E612B2" w:rsidRPr="00472D65" w:rsidRDefault="00E612B2" w:rsidP="004579AF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1A19CC" w:rsidRPr="001B4634">
        <w:rPr>
          <w:b/>
          <w:sz w:val="26"/>
          <w:szCs w:val="26"/>
        </w:rPr>
        <w:t>С</w:t>
      </w:r>
      <w:r w:rsidRPr="001B4634">
        <w:rPr>
          <w:b/>
          <w:sz w:val="26"/>
          <w:szCs w:val="26"/>
        </w:rPr>
        <w:t>алимов</w:t>
      </w:r>
      <w:proofErr w:type="spellEnd"/>
      <w:r w:rsidRPr="001B4634">
        <w:rPr>
          <w:b/>
          <w:sz w:val="26"/>
          <w:szCs w:val="26"/>
        </w:rPr>
        <w:t xml:space="preserve"> Р.Х.</w:t>
      </w:r>
      <w:r>
        <w:rPr>
          <w:sz w:val="26"/>
          <w:szCs w:val="26"/>
        </w:rPr>
        <w:t xml:space="preserve"> о проблеме финансирования ремонта дорог регионального значения, проходящих через  райцентры и которые одновременно являются дорогами муниципального значения и  должны обслуживаться и ремонтироваться за счет средств муниципального дорожного фонда.</w:t>
      </w:r>
    </w:p>
    <w:p w:rsidR="00A9747E" w:rsidRPr="00691C2D" w:rsidRDefault="00A9747E" w:rsidP="00A9747E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t>РЕШИЛИ:</w:t>
      </w:r>
    </w:p>
    <w:p w:rsidR="0051220F" w:rsidRDefault="00A9747E" w:rsidP="00A9747E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691C2D">
        <w:rPr>
          <w:sz w:val="26"/>
          <w:szCs w:val="26"/>
        </w:rPr>
        <w:t>1.</w:t>
      </w:r>
      <w:r w:rsidR="001A19CC">
        <w:rPr>
          <w:sz w:val="26"/>
          <w:szCs w:val="26"/>
        </w:rPr>
        <w:t xml:space="preserve"> Принять доклад «</w:t>
      </w:r>
      <w:r w:rsidR="0051220F" w:rsidRPr="007C47F5">
        <w:rPr>
          <w:sz w:val="26"/>
          <w:szCs w:val="26"/>
        </w:rPr>
        <w:t>Об исполнении органами местного самоуправления полномочий в сфере благоустройства территорий населенных пунктов</w:t>
      </w:r>
      <w:r w:rsidR="0051220F">
        <w:rPr>
          <w:kern w:val="36"/>
          <w:sz w:val="26"/>
          <w:szCs w:val="26"/>
          <w:shd w:val="clear" w:color="auto" w:fill="FFFFFF"/>
        </w:rPr>
        <w:t xml:space="preserve"> и содержания улично-дорожной сети</w:t>
      </w:r>
      <w:r w:rsidR="001A19CC">
        <w:rPr>
          <w:sz w:val="26"/>
          <w:szCs w:val="26"/>
        </w:rPr>
        <w:t>»</w:t>
      </w:r>
      <w:r w:rsidR="0051220F">
        <w:rPr>
          <w:sz w:val="26"/>
          <w:szCs w:val="26"/>
        </w:rPr>
        <w:t xml:space="preserve"> и выступления участников обсуждения к сведению.</w:t>
      </w:r>
    </w:p>
    <w:p w:rsidR="00A9747E" w:rsidRPr="00A9747E" w:rsidRDefault="00691C2D" w:rsidP="00A9747E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9747E">
        <w:rPr>
          <w:color w:val="000000"/>
          <w:sz w:val="26"/>
          <w:szCs w:val="26"/>
        </w:rPr>
        <w:t xml:space="preserve"> </w:t>
      </w:r>
      <w:r w:rsidR="0051220F">
        <w:rPr>
          <w:color w:val="000000"/>
          <w:sz w:val="26"/>
          <w:szCs w:val="26"/>
        </w:rPr>
        <w:t>Поручить Председателю Совета (</w:t>
      </w:r>
      <w:proofErr w:type="spellStart"/>
      <w:r w:rsidR="0051220F">
        <w:rPr>
          <w:color w:val="000000"/>
          <w:sz w:val="26"/>
          <w:szCs w:val="26"/>
        </w:rPr>
        <w:t>Челтыгмашеву</w:t>
      </w:r>
      <w:proofErr w:type="spellEnd"/>
      <w:r w:rsidR="0051220F">
        <w:rPr>
          <w:color w:val="000000"/>
          <w:sz w:val="26"/>
          <w:szCs w:val="26"/>
        </w:rPr>
        <w:t xml:space="preserve"> А.В.) обратиться к главе Республики Хакасия - Председателю Правительства Республики Хакасия Коновалову В.О. с предложением об организации проведения расширенного заседания  Правления Совета с членами Правительства при его участии по вопросам </w:t>
      </w:r>
      <w:r w:rsidR="0051220F">
        <w:rPr>
          <w:sz w:val="26"/>
          <w:szCs w:val="26"/>
        </w:rPr>
        <w:t>исполнения</w:t>
      </w:r>
      <w:r w:rsidR="0051220F" w:rsidRPr="007C47F5">
        <w:rPr>
          <w:sz w:val="26"/>
          <w:szCs w:val="26"/>
        </w:rPr>
        <w:t xml:space="preserve"> органами местного самоуправления полномочий в сфере благоустройства территорий населенных пунктов</w:t>
      </w:r>
      <w:r w:rsidR="0051220F">
        <w:rPr>
          <w:kern w:val="36"/>
          <w:sz w:val="26"/>
          <w:szCs w:val="26"/>
          <w:shd w:val="clear" w:color="auto" w:fill="FFFFFF"/>
        </w:rPr>
        <w:t xml:space="preserve"> и содержания улично-дорожной сети.</w:t>
      </w:r>
    </w:p>
    <w:p w:rsidR="004579AF" w:rsidRPr="00CC0FEB" w:rsidRDefault="004579AF" w:rsidP="004579AF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4579AF" w:rsidRPr="00CC0FEB" w:rsidRDefault="004579AF" w:rsidP="004579AF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  <w:r w:rsidR="0051220F">
        <w:rPr>
          <w:sz w:val="26"/>
          <w:szCs w:val="26"/>
        </w:rPr>
        <w:t>4</w:t>
      </w:r>
      <w:r w:rsidRPr="00CC0FEB">
        <w:rPr>
          <w:sz w:val="26"/>
          <w:szCs w:val="26"/>
        </w:rPr>
        <w:t>; «против» - 0; «воздержались» - 0.</w:t>
      </w:r>
    </w:p>
    <w:p w:rsidR="004579AF" w:rsidRPr="00CC0FEB" w:rsidRDefault="004579AF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4579AF" w:rsidRPr="00EA5653" w:rsidRDefault="004579AF" w:rsidP="004579AF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79AF" w:rsidRDefault="004579AF" w:rsidP="004579AF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4579AF" w:rsidRDefault="004579AF" w:rsidP="004579AF">
      <w:pPr>
        <w:pStyle w:val="20"/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="00AE5AD0">
        <w:rPr>
          <w:b/>
          <w:sz w:val="26"/>
          <w:szCs w:val="26"/>
        </w:rPr>
        <w:t>Ананьеву О.М.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="00AE5AD0">
        <w:rPr>
          <w:sz w:val="26"/>
          <w:szCs w:val="26"/>
        </w:rPr>
        <w:t>О р</w:t>
      </w:r>
      <w:r w:rsidR="00AE5AD0" w:rsidRPr="006E65AE">
        <w:rPr>
          <w:sz w:val="26"/>
          <w:szCs w:val="26"/>
        </w:rPr>
        <w:t>ационально</w:t>
      </w:r>
      <w:r w:rsidR="00AE5AD0">
        <w:rPr>
          <w:sz w:val="26"/>
          <w:szCs w:val="26"/>
        </w:rPr>
        <w:t>м</w:t>
      </w:r>
      <w:r w:rsidR="00AE5AD0" w:rsidRPr="006E65AE">
        <w:rPr>
          <w:sz w:val="26"/>
          <w:szCs w:val="26"/>
        </w:rPr>
        <w:t xml:space="preserve"> использовани</w:t>
      </w:r>
      <w:r w:rsidR="00AE5AD0">
        <w:rPr>
          <w:sz w:val="26"/>
          <w:szCs w:val="26"/>
        </w:rPr>
        <w:t>и</w:t>
      </w:r>
      <w:r w:rsidR="00AE5AD0" w:rsidRPr="006E65AE">
        <w:rPr>
          <w:sz w:val="26"/>
          <w:szCs w:val="26"/>
        </w:rPr>
        <w:t xml:space="preserve"> земельных и имущественных ресурсов муниципальных образований, </w:t>
      </w:r>
      <w:r w:rsidR="00AE5AD0">
        <w:rPr>
          <w:sz w:val="26"/>
          <w:szCs w:val="26"/>
        </w:rPr>
        <w:t xml:space="preserve">практика </w:t>
      </w:r>
      <w:proofErr w:type="spellStart"/>
      <w:r w:rsidR="00AE5AD0">
        <w:rPr>
          <w:sz w:val="26"/>
          <w:szCs w:val="26"/>
        </w:rPr>
        <w:t>муниципально-частного</w:t>
      </w:r>
      <w:proofErr w:type="spellEnd"/>
      <w:r w:rsidR="00AE5AD0">
        <w:rPr>
          <w:sz w:val="26"/>
          <w:szCs w:val="26"/>
        </w:rPr>
        <w:t xml:space="preserve"> партнерства</w:t>
      </w:r>
      <w:r>
        <w:rPr>
          <w:sz w:val="26"/>
          <w:szCs w:val="26"/>
        </w:rPr>
        <w:t>»</w:t>
      </w:r>
      <w:r w:rsidRPr="005B5AF1">
        <w:rPr>
          <w:sz w:val="26"/>
          <w:szCs w:val="26"/>
        </w:rPr>
        <w:t>.</w:t>
      </w:r>
    </w:p>
    <w:p w:rsidR="00EA460B" w:rsidRPr="00792AA1" w:rsidRDefault="00EA460B" w:rsidP="00EA460B">
      <w:pPr>
        <w:pStyle w:val="a9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sz w:val="26"/>
          <w:szCs w:val="26"/>
        </w:rPr>
        <w:tab/>
        <w:t xml:space="preserve">- </w:t>
      </w:r>
      <w:r w:rsidRPr="00792AA1">
        <w:rPr>
          <w:color w:val="22272F"/>
          <w:sz w:val="28"/>
          <w:szCs w:val="28"/>
          <w:shd w:val="clear" w:color="auto" w:fill="FFFFFF"/>
        </w:rPr>
        <w:t xml:space="preserve">Одним из основных направлений развития муниципального образования </w:t>
      </w:r>
      <w:r>
        <w:rPr>
          <w:color w:val="22272F"/>
          <w:sz w:val="28"/>
          <w:szCs w:val="28"/>
          <w:shd w:val="clear" w:color="auto" w:fill="FFFFFF"/>
        </w:rPr>
        <w:t>Орджоникидзевский район</w:t>
      </w:r>
      <w:r w:rsidRPr="00792AA1">
        <w:rPr>
          <w:color w:val="22272F"/>
          <w:sz w:val="28"/>
          <w:szCs w:val="28"/>
          <w:shd w:val="clear" w:color="auto" w:fill="FFFFFF"/>
        </w:rPr>
        <w:t xml:space="preserve"> является совершенствование управления муниципальным имуществом и земельными ресурсами. Целью является повышение эффективности использования земли и иной недвижимости, находящейся в муниципальной собственности муниципального образования </w:t>
      </w:r>
      <w:r>
        <w:rPr>
          <w:color w:val="22272F"/>
          <w:sz w:val="28"/>
          <w:szCs w:val="28"/>
          <w:shd w:val="clear" w:color="auto" w:fill="FFFFFF"/>
        </w:rPr>
        <w:lastRenderedPageBreak/>
        <w:t>Орджоникидзевский район</w:t>
      </w:r>
      <w:r w:rsidRPr="00792AA1">
        <w:rPr>
          <w:color w:val="22272F"/>
          <w:sz w:val="28"/>
          <w:szCs w:val="28"/>
          <w:shd w:val="clear" w:color="auto" w:fill="FFFFFF"/>
        </w:rPr>
        <w:t>, путем вовлечения недвижимого имущества в оборот и увеличения доходов от его использования.</w:t>
      </w:r>
    </w:p>
    <w:p w:rsidR="00EA460B" w:rsidRDefault="00EA460B" w:rsidP="00EA460B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792AA1">
        <w:rPr>
          <w:color w:val="000000"/>
          <w:sz w:val="28"/>
          <w:szCs w:val="28"/>
        </w:rPr>
        <w:t xml:space="preserve">Для этого </w:t>
      </w:r>
      <w:r>
        <w:rPr>
          <w:color w:val="000000"/>
          <w:sz w:val="28"/>
          <w:szCs w:val="28"/>
        </w:rPr>
        <w:t xml:space="preserve">проводится регистрация </w:t>
      </w:r>
      <w:r w:rsidRPr="00792AA1">
        <w:rPr>
          <w:color w:val="22272F"/>
          <w:sz w:val="28"/>
          <w:szCs w:val="28"/>
        </w:rPr>
        <w:t>права муниципальной собственности на объекты недвижимости</w:t>
      </w:r>
      <w:r>
        <w:rPr>
          <w:color w:val="22272F"/>
          <w:sz w:val="28"/>
          <w:szCs w:val="28"/>
        </w:rPr>
        <w:t>, постановка на</w:t>
      </w:r>
      <w:r w:rsidRPr="00DA63EB">
        <w:rPr>
          <w:color w:val="22272F"/>
          <w:sz w:val="19"/>
          <w:szCs w:val="19"/>
        </w:rPr>
        <w:t xml:space="preserve"> </w:t>
      </w:r>
      <w:r w:rsidRPr="00DA63EB">
        <w:rPr>
          <w:color w:val="22272F"/>
          <w:sz w:val="28"/>
          <w:szCs w:val="28"/>
        </w:rPr>
        <w:t>государственного кадастр</w:t>
      </w:r>
      <w:r>
        <w:rPr>
          <w:color w:val="22272F"/>
          <w:sz w:val="28"/>
          <w:szCs w:val="28"/>
        </w:rPr>
        <w:t>овый</w:t>
      </w:r>
      <w:r w:rsidRPr="00DA63EB">
        <w:rPr>
          <w:color w:val="22272F"/>
          <w:sz w:val="28"/>
          <w:szCs w:val="28"/>
        </w:rPr>
        <w:t xml:space="preserve"> учет</w:t>
      </w:r>
      <w:r>
        <w:rPr>
          <w:color w:val="22272F"/>
          <w:sz w:val="28"/>
          <w:szCs w:val="28"/>
        </w:rPr>
        <w:t xml:space="preserve"> земельных участков. Что в дальнейшем позволяет вовлечь данные объекты в хозяйственный оборот и получить дополнительные неналоговые доходы. В 2019 году получено 9,5 млн.руб.</w:t>
      </w:r>
      <w:r w:rsidRPr="007E2EFD">
        <w:rPr>
          <w:sz w:val="28"/>
          <w:szCs w:val="28"/>
        </w:rPr>
        <w:t xml:space="preserve"> </w:t>
      </w:r>
    </w:p>
    <w:p w:rsidR="00EA460B" w:rsidRDefault="00EA460B" w:rsidP="00EA460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Основным доходом от использования земельных участков является арендная плата за 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. </w:t>
      </w:r>
    </w:p>
    <w:p w:rsidR="00EA460B" w:rsidRDefault="00EA460B" w:rsidP="00EA460B">
      <w:pPr>
        <w:pStyle w:val="a9"/>
        <w:spacing w:before="0" w:beforeAutospacing="0" w:after="0" w:afterAutospacing="0"/>
        <w:jc w:val="both"/>
        <w:textAlignment w:val="top"/>
        <w:rPr>
          <w:color w:val="22272F"/>
          <w:sz w:val="28"/>
          <w:szCs w:val="28"/>
        </w:rPr>
      </w:pPr>
      <w:r>
        <w:rPr>
          <w:sz w:val="28"/>
          <w:szCs w:val="28"/>
        </w:rPr>
        <w:tab/>
        <w:t xml:space="preserve">В собственность муниципального района за счет невостребованных долей  оформлено  </w:t>
      </w:r>
      <w:r w:rsidRPr="00485A6A">
        <w:rPr>
          <w:b/>
          <w:sz w:val="28"/>
          <w:szCs w:val="28"/>
        </w:rPr>
        <w:t>42 тыс</w:t>
      </w:r>
      <w:r>
        <w:rPr>
          <w:sz w:val="28"/>
          <w:szCs w:val="28"/>
        </w:rPr>
        <w:t xml:space="preserve">. га земель сельскохозяйственного назначения, заключено более </w:t>
      </w:r>
      <w:r>
        <w:rPr>
          <w:b/>
          <w:sz w:val="28"/>
          <w:szCs w:val="28"/>
        </w:rPr>
        <w:t>400</w:t>
      </w:r>
      <w:r w:rsidRPr="00485A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договоров аренды.</w:t>
      </w:r>
      <w:r w:rsidRPr="00F0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совместно поселениями ведется работа  по оформлению права собственности за счет невостребованных земельных долей. </w:t>
      </w:r>
    </w:p>
    <w:p w:rsidR="00EA460B" w:rsidRDefault="00EA460B" w:rsidP="00EA460B">
      <w:pPr>
        <w:jc w:val="both"/>
        <w:rPr>
          <w:rStyle w:val="ab"/>
          <w:color w:val="5B5B5B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Также на территории муниципального образования  созданы 2 муниципальных бюджетных учреждения культуры «Музей заповедник «</w:t>
      </w:r>
      <w:proofErr w:type="spellStart"/>
      <w:r>
        <w:rPr>
          <w:sz w:val="28"/>
          <w:szCs w:val="28"/>
        </w:rPr>
        <w:t>Сулеки</w:t>
      </w:r>
      <w:proofErr w:type="spellEnd"/>
      <w:r>
        <w:rPr>
          <w:sz w:val="28"/>
          <w:szCs w:val="28"/>
        </w:rPr>
        <w:t>» и «Музей заповедник «Сундуки» под открытым небом, это особо охраняемые территории с объектами историко–культурного наследия, которые позволяют эффективно использовать земельные ресурсы и привлекать инвесторов в Орджоникидзевский район.</w:t>
      </w:r>
      <w:r>
        <w:rPr>
          <w:sz w:val="28"/>
          <w:szCs w:val="28"/>
        </w:rPr>
        <w:tab/>
        <w:t xml:space="preserve"> На территории муниципального образования расположено </w:t>
      </w:r>
      <w:r w:rsidRPr="00CE539B">
        <w:rPr>
          <w:sz w:val="28"/>
          <w:szCs w:val="28"/>
          <w:shd w:val="clear" w:color="auto" w:fill="FFFFFF"/>
        </w:rPr>
        <w:t>одно из прекраснейших и живописных мест Республики Хакасия –  Ивановские озера,</w:t>
      </w:r>
      <w:r w:rsidRPr="00CE539B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CE539B">
        <w:rPr>
          <w:sz w:val="28"/>
          <w:szCs w:val="28"/>
          <w:shd w:val="clear" w:color="auto" w:fill="FFFFFF"/>
        </w:rPr>
        <w:t xml:space="preserve">это 4 озера карового происхождения, где с октября по май месяц занимаются </w:t>
      </w:r>
      <w:proofErr w:type="spellStart"/>
      <w:r w:rsidRPr="00CE539B">
        <w:rPr>
          <w:sz w:val="28"/>
          <w:szCs w:val="28"/>
          <w:shd w:val="clear" w:color="auto" w:fill="FFFFFF"/>
        </w:rPr>
        <w:t>горноложным</w:t>
      </w:r>
      <w:proofErr w:type="spellEnd"/>
      <w:r w:rsidRPr="00CE539B">
        <w:rPr>
          <w:sz w:val="28"/>
          <w:szCs w:val="28"/>
          <w:shd w:val="clear" w:color="auto" w:fill="FFFFFF"/>
        </w:rPr>
        <w:t xml:space="preserve"> видом спорта </w:t>
      </w:r>
      <w:r>
        <w:rPr>
          <w:color w:val="5B5B5B"/>
          <w:sz w:val="28"/>
          <w:szCs w:val="28"/>
          <w:shd w:val="clear" w:color="auto" w:fill="FFFFFF"/>
        </w:rPr>
        <w:t xml:space="preserve">-  </w:t>
      </w:r>
      <w:r w:rsidRPr="00121148">
        <w:rPr>
          <w:color w:val="5B5B5B"/>
          <w:sz w:val="28"/>
          <w:szCs w:val="28"/>
          <w:shd w:val="clear" w:color="auto" w:fill="FFFFFF"/>
        </w:rPr>
        <w:t xml:space="preserve"> </w:t>
      </w:r>
      <w:proofErr w:type="spellStart"/>
      <w:r w:rsidRPr="00996743">
        <w:rPr>
          <w:rStyle w:val="ab"/>
          <w:b w:val="0"/>
          <w:sz w:val="28"/>
          <w:szCs w:val="28"/>
          <w:shd w:val="clear" w:color="auto" w:fill="FFFFFF"/>
        </w:rPr>
        <w:t>фрирайдом</w:t>
      </w:r>
      <w:proofErr w:type="spellEnd"/>
      <w:r w:rsidRPr="00996743">
        <w:rPr>
          <w:rStyle w:val="ab"/>
          <w:b w:val="0"/>
          <w:sz w:val="28"/>
          <w:szCs w:val="28"/>
          <w:shd w:val="clear" w:color="auto" w:fill="FFFFFF"/>
        </w:rPr>
        <w:t>.</w:t>
      </w:r>
    </w:p>
    <w:p w:rsidR="00EA460B" w:rsidRDefault="00EA460B" w:rsidP="00EA4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с. Приисковое расположены гостиницы для размещения туристов приезжающих заниматься этим видом спорта. Наличие коллективных средств размещения на данной территории   позволяет  создать </w:t>
      </w:r>
      <w:proofErr w:type="spellStart"/>
      <w:r>
        <w:rPr>
          <w:sz w:val="28"/>
          <w:szCs w:val="28"/>
        </w:rPr>
        <w:t>м</w:t>
      </w:r>
      <w:r w:rsidRPr="00946EBD">
        <w:rPr>
          <w:color w:val="000000"/>
          <w:sz w:val="28"/>
          <w:szCs w:val="28"/>
        </w:rPr>
        <w:t>униципально-частное</w:t>
      </w:r>
      <w:proofErr w:type="spellEnd"/>
      <w:r w:rsidRPr="00946EBD">
        <w:rPr>
          <w:color w:val="000000"/>
          <w:sz w:val="28"/>
          <w:szCs w:val="28"/>
        </w:rPr>
        <w:t xml:space="preserve"> партнерство </w:t>
      </w:r>
      <w:r w:rsidR="0068536D">
        <w:rPr>
          <w:color w:val="000000"/>
          <w:sz w:val="28"/>
          <w:szCs w:val="28"/>
        </w:rPr>
        <w:t xml:space="preserve">т.е. </w:t>
      </w:r>
      <w:r w:rsidRPr="00946EBD">
        <w:rPr>
          <w:color w:val="000000"/>
          <w:sz w:val="28"/>
          <w:szCs w:val="28"/>
        </w:rPr>
        <w:t xml:space="preserve">соглашения между муниципалитетом и бизнесом по совместной реализации частично окупаемых проектов в области развития инфраструктуры, предоставления социальных услуг и других областях, характеризуемой постоянным взаимодействием, совместным финансированием, разделением рисков, ответственности и доходов от реализации проекта. </w:t>
      </w:r>
    </w:p>
    <w:p w:rsidR="00EA460B" w:rsidRPr="00AB720E" w:rsidRDefault="00EA460B" w:rsidP="00EA460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20E">
        <w:rPr>
          <w:sz w:val="28"/>
          <w:szCs w:val="28"/>
        </w:rPr>
        <w:t>Таким образом, пути повышения эффективности управления муниципальным имуществом разнообразны и муниципальным образовани</w:t>
      </w:r>
      <w:r>
        <w:rPr>
          <w:sz w:val="28"/>
          <w:szCs w:val="28"/>
        </w:rPr>
        <w:t xml:space="preserve">ем </w:t>
      </w:r>
      <w:r w:rsidRPr="00AB720E">
        <w:rPr>
          <w:sz w:val="28"/>
          <w:szCs w:val="28"/>
        </w:rPr>
        <w:t>проводи</w:t>
      </w:r>
      <w:r>
        <w:rPr>
          <w:sz w:val="28"/>
          <w:szCs w:val="28"/>
        </w:rPr>
        <w:t xml:space="preserve">тся </w:t>
      </w:r>
      <w:r w:rsidRPr="00AB720E">
        <w:rPr>
          <w:sz w:val="28"/>
          <w:szCs w:val="28"/>
        </w:rPr>
        <w:t xml:space="preserve"> планомерн</w:t>
      </w:r>
      <w:r>
        <w:rPr>
          <w:sz w:val="28"/>
          <w:szCs w:val="28"/>
        </w:rPr>
        <w:t>ая</w:t>
      </w:r>
      <w:r w:rsidRPr="00AB720E">
        <w:rPr>
          <w:sz w:val="28"/>
          <w:szCs w:val="28"/>
        </w:rPr>
        <w:t xml:space="preserve"> и целенаправленн</w:t>
      </w:r>
      <w:r>
        <w:rPr>
          <w:sz w:val="28"/>
          <w:szCs w:val="28"/>
        </w:rPr>
        <w:t>ая</w:t>
      </w:r>
      <w:r w:rsidRPr="00AB72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B720E">
        <w:rPr>
          <w:sz w:val="28"/>
          <w:szCs w:val="28"/>
        </w:rPr>
        <w:t xml:space="preserve"> в этом направлении. </w:t>
      </w:r>
    </w:p>
    <w:p w:rsidR="00655EDD" w:rsidRDefault="00EA460B" w:rsidP="00655EDD">
      <w:pPr>
        <w:pStyle w:val="30"/>
        <w:shd w:val="clear" w:color="auto" w:fill="auto"/>
        <w:spacing w:after="148" w:line="280" w:lineRule="exact"/>
        <w:jc w:val="both"/>
        <w:rPr>
          <w:color w:val="000000"/>
          <w:lang w:eastAsia="ru-RU" w:bidi="ru-RU"/>
        </w:rPr>
      </w:pPr>
      <w:r w:rsidRPr="00AB720E">
        <w:tab/>
      </w:r>
      <w:r w:rsidR="004579AF" w:rsidRPr="005B5AF1">
        <w:rPr>
          <w:sz w:val="26"/>
          <w:szCs w:val="26"/>
        </w:rPr>
        <w:t xml:space="preserve">ВЫСТУПАЛИ: </w:t>
      </w:r>
      <w:r w:rsidR="00AE5AD0">
        <w:rPr>
          <w:sz w:val="26"/>
          <w:szCs w:val="26"/>
        </w:rPr>
        <w:t>Клименко С.В.</w:t>
      </w:r>
      <w:r w:rsidR="00655EDD" w:rsidRPr="00655EDD">
        <w:rPr>
          <w:color w:val="000000"/>
          <w:lang w:bidi="ru-RU"/>
        </w:rPr>
        <w:t xml:space="preserve"> </w:t>
      </w:r>
      <w:r w:rsidR="00655EDD">
        <w:rPr>
          <w:color w:val="000000"/>
          <w:lang w:bidi="ru-RU"/>
        </w:rPr>
        <w:t>п</w:t>
      </w:r>
      <w:r w:rsidR="00655EDD">
        <w:rPr>
          <w:color w:val="000000"/>
          <w:lang w:eastAsia="ru-RU" w:bidi="ru-RU"/>
        </w:rPr>
        <w:t>о невостребованным земельным долям:</w:t>
      </w:r>
    </w:p>
    <w:p w:rsidR="00655EDD" w:rsidRPr="00835481" w:rsidRDefault="00655EDD" w:rsidP="001E470C">
      <w:pPr>
        <w:pStyle w:val="30"/>
        <w:shd w:val="clear" w:color="auto" w:fill="auto"/>
        <w:spacing w:after="0" w:line="276" w:lineRule="auto"/>
        <w:ind w:firstLine="708"/>
        <w:jc w:val="both"/>
        <w:rPr>
          <w:b w:val="0"/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 xml:space="preserve">- </w:t>
      </w:r>
      <w:r w:rsidRPr="00835481">
        <w:rPr>
          <w:b w:val="0"/>
          <w:color w:val="000000"/>
          <w:sz w:val="26"/>
          <w:szCs w:val="26"/>
          <w:lang w:eastAsia="ru-RU" w:bidi="ru-RU"/>
        </w:rPr>
        <w:t xml:space="preserve">В настоящее время особое значение отведено введению в оборот долевых земель сельскохозяйственного назначения. В результате проведенной в начале 90-х годов земельной реформы в </w:t>
      </w:r>
      <w:proofErr w:type="spellStart"/>
      <w:r w:rsidRPr="00835481">
        <w:rPr>
          <w:b w:val="0"/>
          <w:color w:val="000000"/>
          <w:sz w:val="26"/>
          <w:szCs w:val="26"/>
          <w:lang w:eastAsia="ru-RU" w:bidi="ru-RU"/>
        </w:rPr>
        <w:t>Боградском</w:t>
      </w:r>
      <w:proofErr w:type="spellEnd"/>
      <w:r w:rsidRPr="00835481">
        <w:rPr>
          <w:b w:val="0"/>
          <w:color w:val="000000"/>
          <w:sz w:val="26"/>
          <w:szCs w:val="26"/>
          <w:lang w:eastAsia="ru-RU" w:bidi="ru-RU"/>
        </w:rPr>
        <w:t xml:space="preserve"> районе граждане были наделены 4906 земельными долями площадью 154 029,5 га сельскохозяйственных угодий. На сегодняшний день часть этих земель сохраняется в виде земельных долей, земельные участки не выделяются, права на них не оформляются, в результате чего с каждым годом возрастает вероятность безвозвратной утраты сельскохозяйственных угодий. </w:t>
      </w:r>
      <w:r w:rsidRPr="00835481">
        <w:rPr>
          <w:b w:val="0"/>
          <w:color w:val="000000"/>
          <w:sz w:val="26"/>
          <w:szCs w:val="26"/>
          <w:lang w:eastAsia="ru-RU" w:bidi="ru-RU"/>
        </w:rPr>
        <w:lastRenderedPageBreak/>
        <w:t xml:space="preserve">Причинами этого явились правовая неграмотность владельцев земельных долей в отношении процедуры оформления прав на земельные доли и участки, отсутствие у них финансовой возможности проведения кадастровых работ в случае выделения земельной доли в натуре, нежелание платить земельный налог и т.п. Оформление в собственность муниципального образования невостребованных земельных долей обеспечивает его готовность создать условия для привлечения инвестиций в развитие сельского хозяйства на территории поселения, имея в распоряжении земельные ресурсы. Исходя из этого, признание права муниципальной собственности на невостребованные земельные доли в судебном порядке является важнейшим мероприятием по сохранению земель сельскохозяйственного назначения, реализации государственной аграрной политики. При активной работе органов местного самоуправления преобладающая часть долевых земель сельскохозяйственного назначения должна отойти в муниципальную собственность: участники долевой собственности должны либо распорядиться своей земельной долей в сельскохозяйственных целях либо выделить земельные участки в счет долей в случае желания их использовать по назначению, остальные земельные доли должны быть признаны невостребованными. На сегодняшний день органы местного самоуправления муниципальных образований </w:t>
      </w:r>
      <w:proofErr w:type="spellStart"/>
      <w:r w:rsidRPr="00835481">
        <w:rPr>
          <w:b w:val="0"/>
          <w:color w:val="000000"/>
          <w:sz w:val="26"/>
          <w:szCs w:val="26"/>
          <w:lang w:eastAsia="ru-RU" w:bidi="ru-RU"/>
        </w:rPr>
        <w:t>Боградского</w:t>
      </w:r>
      <w:proofErr w:type="spellEnd"/>
      <w:r w:rsidRPr="00835481">
        <w:rPr>
          <w:b w:val="0"/>
          <w:color w:val="000000"/>
          <w:sz w:val="26"/>
          <w:szCs w:val="26"/>
          <w:lang w:eastAsia="ru-RU" w:bidi="ru-RU"/>
        </w:rPr>
        <w:t xml:space="preserve"> района, на территории которых расположены долевые земельные участки, частично осуществили этапы работы с долевыми землями.</w:t>
      </w:r>
    </w:p>
    <w:p w:rsidR="004579AF" w:rsidRPr="00835481" w:rsidRDefault="00655EDD" w:rsidP="00835481">
      <w:pPr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835481">
        <w:rPr>
          <w:color w:val="000000"/>
          <w:sz w:val="26"/>
          <w:szCs w:val="26"/>
          <w:lang w:bidi="ru-RU"/>
        </w:rPr>
        <w:t>Из неиспользуемых паевых земель, на которые возможно признать право муниципальной собственности через суд составляет 324 доля - площадью 10256 га. В настоящее время признано право муниципальной собственности через суд на 50 земельных долей (</w:t>
      </w:r>
      <w:proofErr w:type="spellStart"/>
      <w:r w:rsidRPr="00835481">
        <w:rPr>
          <w:color w:val="000000"/>
          <w:sz w:val="26"/>
          <w:szCs w:val="26"/>
          <w:lang w:bidi="ru-RU"/>
        </w:rPr>
        <w:t>Сарагашский</w:t>
      </w:r>
      <w:proofErr w:type="spellEnd"/>
      <w:r w:rsidRPr="00835481">
        <w:rPr>
          <w:color w:val="000000"/>
          <w:sz w:val="26"/>
          <w:szCs w:val="26"/>
          <w:lang w:bidi="ru-RU"/>
        </w:rPr>
        <w:t xml:space="preserve"> сельсовет - 27 долей, Знаменский сельсовет - 23 доли). Подготовлено для направления в суд 9 заявлений (</w:t>
      </w:r>
      <w:proofErr w:type="spellStart"/>
      <w:r w:rsidRPr="00835481">
        <w:rPr>
          <w:color w:val="000000"/>
          <w:sz w:val="26"/>
          <w:szCs w:val="26"/>
          <w:lang w:bidi="ru-RU"/>
        </w:rPr>
        <w:t>Сарагашкий</w:t>
      </w:r>
      <w:proofErr w:type="spellEnd"/>
      <w:r w:rsidRPr="00835481">
        <w:rPr>
          <w:color w:val="000000"/>
          <w:sz w:val="26"/>
          <w:szCs w:val="26"/>
          <w:lang w:bidi="ru-RU"/>
        </w:rPr>
        <w:t xml:space="preserve"> сельсовет).</w:t>
      </w:r>
    </w:p>
    <w:p w:rsidR="00655EDD" w:rsidRPr="00835481" w:rsidRDefault="00655EDD" w:rsidP="00835481">
      <w:pPr>
        <w:pStyle w:val="30"/>
        <w:shd w:val="clear" w:color="auto" w:fill="auto"/>
        <w:spacing w:after="0" w:line="276" w:lineRule="auto"/>
        <w:ind w:left="1100" w:hanging="391"/>
        <w:jc w:val="left"/>
        <w:rPr>
          <w:b w:val="0"/>
          <w:sz w:val="26"/>
          <w:szCs w:val="26"/>
        </w:rPr>
      </w:pPr>
      <w:r w:rsidRPr="00835481">
        <w:rPr>
          <w:b w:val="0"/>
          <w:color w:val="000000"/>
          <w:sz w:val="26"/>
          <w:szCs w:val="26"/>
          <w:lang w:eastAsia="ru-RU" w:bidi="ru-RU"/>
        </w:rPr>
        <w:t>Основная проблема:</w:t>
      </w:r>
    </w:p>
    <w:p w:rsidR="00655EDD" w:rsidRPr="00835481" w:rsidRDefault="00655EDD" w:rsidP="00835481">
      <w:pPr>
        <w:pStyle w:val="20"/>
        <w:numPr>
          <w:ilvl w:val="0"/>
          <w:numId w:val="15"/>
        </w:numPr>
        <w:shd w:val="clear" w:color="auto" w:fill="auto"/>
        <w:spacing w:before="0" w:after="0" w:line="276" w:lineRule="auto"/>
        <w:ind w:firstLine="709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 xml:space="preserve">Запрашиваемые свидетельства о смерти, возможно, получить, лишь в случае, если гражданин умер на территории района либо на территории Республики Хакасия. В случае же, если гражданин умер за пределами Республики Хакасия, такое свидетельство получить </w:t>
      </w:r>
      <w:r w:rsidRPr="00835481">
        <w:rPr>
          <w:rStyle w:val="23"/>
          <w:sz w:val="26"/>
          <w:szCs w:val="26"/>
        </w:rPr>
        <w:t xml:space="preserve">не представляется возможным, </w:t>
      </w:r>
      <w:r w:rsidRPr="00835481">
        <w:rPr>
          <w:color w:val="000000"/>
          <w:sz w:val="26"/>
          <w:szCs w:val="26"/>
          <w:lang w:eastAsia="ru-RU" w:bidi="ru-RU"/>
        </w:rPr>
        <w:t>в связи с тем, что нет возможности</w:t>
      </w:r>
      <w:r w:rsidRPr="00835481">
        <w:rPr>
          <w:color w:val="000000"/>
          <w:sz w:val="26"/>
          <w:szCs w:val="26"/>
          <w:lang w:bidi="ru-RU"/>
        </w:rPr>
        <w:t xml:space="preserve"> </w:t>
      </w:r>
      <w:r w:rsidRPr="00835481">
        <w:rPr>
          <w:color w:val="000000"/>
          <w:sz w:val="26"/>
          <w:szCs w:val="26"/>
          <w:lang w:eastAsia="ru-RU" w:bidi="ru-RU"/>
        </w:rPr>
        <w:t>установить, где проживал человек и соответственно обратиться в суд нет возможности.</w:t>
      </w:r>
    </w:p>
    <w:p w:rsidR="00655EDD" w:rsidRPr="00835481" w:rsidRDefault="00655EDD" w:rsidP="0083548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>В выданных свидетельствах на право собственности на долю очень много орфографических ошибок в ФИО, в годах рождения.</w:t>
      </w:r>
    </w:p>
    <w:p w:rsidR="00655EDD" w:rsidRPr="00835481" w:rsidRDefault="0068536D" w:rsidP="00835481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276" w:lineRule="auto"/>
        <w:ind w:left="1100" w:hanging="3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Местоположение живых</w:t>
      </w:r>
      <w:r w:rsidR="00655EDD" w:rsidRPr="00835481">
        <w:rPr>
          <w:color w:val="000000"/>
          <w:sz w:val="26"/>
          <w:szCs w:val="26"/>
          <w:lang w:eastAsia="ru-RU" w:bidi="ru-RU"/>
        </w:rPr>
        <w:t xml:space="preserve"> убывших граждан, невозможно определить</w:t>
      </w:r>
      <w:r w:rsidR="00BB674A" w:rsidRPr="00835481">
        <w:rPr>
          <w:color w:val="000000"/>
          <w:sz w:val="26"/>
          <w:szCs w:val="26"/>
          <w:lang w:eastAsia="ru-RU" w:bidi="ru-RU"/>
        </w:rPr>
        <w:t>.</w:t>
      </w:r>
    </w:p>
    <w:p w:rsidR="00BB674A" w:rsidRPr="00835481" w:rsidRDefault="00BB674A" w:rsidP="00835481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76" w:lineRule="auto"/>
        <w:ind w:firstLine="760"/>
        <w:jc w:val="both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>Затраты на оформление невостребованных долей для сельсоветов в пределах 1810т.р., для граждан 15 т.р.</w:t>
      </w:r>
    </w:p>
    <w:p w:rsidR="00655EDD" w:rsidRPr="00395852" w:rsidRDefault="00655EDD" w:rsidP="00835481">
      <w:pPr>
        <w:pStyle w:val="20"/>
        <w:shd w:val="clear" w:color="auto" w:fill="auto"/>
        <w:tabs>
          <w:tab w:val="left" w:pos="1103"/>
        </w:tabs>
        <w:spacing w:before="0" w:after="0" w:line="276" w:lineRule="auto"/>
        <w:ind w:left="760"/>
        <w:jc w:val="both"/>
        <w:rPr>
          <w:b/>
          <w:sz w:val="26"/>
          <w:szCs w:val="26"/>
        </w:rPr>
      </w:pPr>
      <w:r w:rsidRPr="00395852">
        <w:rPr>
          <w:b/>
          <w:sz w:val="26"/>
          <w:szCs w:val="26"/>
        </w:rPr>
        <w:t>Предложения:</w:t>
      </w:r>
    </w:p>
    <w:p w:rsidR="00655EDD" w:rsidRPr="00835481" w:rsidRDefault="00655EDD" w:rsidP="00835481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firstLine="760"/>
        <w:jc w:val="both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>Выйти с инициативой, упростить прекращение права собственности дольщиков акционерных обществ созданных в 1993-1995 годах, не распорядившихся своим правом.</w:t>
      </w:r>
    </w:p>
    <w:p w:rsidR="00655EDD" w:rsidRPr="00835481" w:rsidRDefault="00655EDD" w:rsidP="00835481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firstLine="760"/>
        <w:jc w:val="both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 xml:space="preserve">Законодательно установить для дольщиков акционерных обществ, </w:t>
      </w:r>
      <w:r w:rsidRPr="00835481">
        <w:rPr>
          <w:color w:val="000000"/>
          <w:sz w:val="26"/>
          <w:szCs w:val="26"/>
          <w:lang w:eastAsia="ru-RU" w:bidi="ru-RU"/>
        </w:rPr>
        <w:lastRenderedPageBreak/>
        <w:t>конкретные сроки подтверждения права собственности на земельные доли, путем оформления земельных участков с выделом границ долей (</w:t>
      </w:r>
      <w:proofErr w:type="spellStart"/>
      <w:r w:rsidRPr="00835481">
        <w:rPr>
          <w:color w:val="000000"/>
          <w:sz w:val="26"/>
          <w:szCs w:val="26"/>
          <w:lang w:eastAsia="ru-RU" w:bidi="ru-RU"/>
        </w:rPr>
        <w:t>Нод</w:t>
      </w:r>
      <w:proofErr w:type="spellEnd"/>
      <w:r w:rsidRPr="00835481">
        <w:rPr>
          <w:color w:val="000000"/>
          <w:sz w:val="26"/>
          <w:szCs w:val="26"/>
          <w:lang w:eastAsia="ru-RU" w:bidi="ru-RU"/>
        </w:rPr>
        <w:t>).</w:t>
      </w:r>
    </w:p>
    <w:p w:rsidR="00655EDD" w:rsidRPr="00835481" w:rsidRDefault="00655EDD" w:rsidP="00835481">
      <w:pPr>
        <w:pStyle w:val="20"/>
        <w:numPr>
          <w:ilvl w:val="0"/>
          <w:numId w:val="16"/>
        </w:numPr>
        <w:shd w:val="clear" w:color="auto" w:fill="auto"/>
        <w:spacing w:before="0" w:after="0" w:line="276" w:lineRule="auto"/>
        <w:ind w:left="0" w:firstLine="760"/>
        <w:jc w:val="both"/>
        <w:rPr>
          <w:sz w:val="26"/>
          <w:szCs w:val="26"/>
        </w:rPr>
      </w:pPr>
      <w:r w:rsidRPr="00835481">
        <w:rPr>
          <w:color w:val="000000"/>
          <w:sz w:val="26"/>
          <w:szCs w:val="26"/>
          <w:lang w:eastAsia="ru-RU" w:bidi="ru-RU"/>
        </w:rPr>
        <w:t>На невостребованные до определенной даты земельные доли, установить автоматический переход права распоряжения и оформления данных земельных долей в собственность муниципальных образований, на территории которых расположены долевые земельные участки.</w:t>
      </w:r>
    </w:p>
    <w:p w:rsidR="004579AF" w:rsidRDefault="004579AF" w:rsidP="00691C2D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91C2D">
        <w:rPr>
          <w:b/>
          <w:sz w:val="26"/>
          <w:szCs w:val="26"/>
        </w:rPr>
        <w:t>РЕШИЛИ:</w:t>
      </w:r>
    </w:p>
    <w:p w:rsidR="00691C2D" w:rsidRPr="00343A8B" w:rsidRDefault="0068536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Ананьевой О.М. и Клименко С.В. к сведению </w:t>
      </w:r>
      <w:r w:rsidR="00691C2D">
        <w:rPr>
          <w:sz w:val="26"/>
          <w:szCs w:val="26"/>
        </w:rPr>
        <w:t>.</w:t>
      </w:r>
    </w:p>
    <w:p w:rsidR="00691C2D" w:rsidRDefault="0068536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предложения Клименко С.В. </w:t>
      </w:r>
    </w:p>
    <w:p w:rsidR="0068536D" w:rsidRPr="0068536D" w:rsidRDefault="0068536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86B8C">
        <w:rPr>
          <w:sz w:val="26"/>
          <w:szCs w:val="26"/>
        </w:rPr>
        <w:t>Комиссии по строительству земельным и имущественным отношениям (</w:t>
      </w:r>
      <w:proofErr w:type="spellStart"/>
      <w:r w:rsidRPr="00786B8C">
        <w:rPr>
          <w:sz w:val="26"/>
          <w:szCs w:val="26"/>
        </w:rPr>
        <w:t>Тайченачев</w:t>
      </w:r>
      <w:proofErr w:type="spellEnd"/>
      <w:r w:rsidRPr="00786B8C">
        <w:rPr>
          <w:sz w:val="26"/>
          <w:szCs w:val="26"/>
        </w:rPr>
        <w:t xml:space="preserve"> А.И.) оформить предложения </w:t>
      </w:r>
      <w:r w:rsidR="001E470C" w:rsidRPr="00786B8C">
        <w:rPr>
          <w:sz w:val="26"/>
          <w:szCs w:val="26"/>
        </w:rPr>
        <w:t xml:space="preserve">по реализации муниципальными образованиями проектов </w:t>
      </w:r>
      <w:r w:rsidRPr="00786B8C">
        <w:rPr>
          <w:sz w:val="26"/>
          <w:szCs w:val="26"/>
        </w:rPr>
        <w:t>коллективно-совместной собственности</w:t>
      </w:r>
      <w:r w:rsidR="001E470C" w:rsidRPr="00786B8C">
        <w:rPr>
          <w:sz w:val="26"/>
          <w:szCs w:val="26"/>
        </w:rPr>
        <w:t>, разработать макет</w:t>
      </w:r>
      <w:r w:rsidR="001E470C">
        <w:rPr>
          <w:b/>
          <w:i/>
          <w:sz w:val="26"/>
          <w:szCs w:val="26"/>
        </w:rPr>
        <w:t xml:space="preserve"> </w:t>
      </w:r>
      <w:r w:rsidR="001E470C" w:rsidRPr="00946EBD">
        <w:rPr>
          <w:color w:val="000000"/>
          <w:sz w:val="28"/>
          <w:szCs w:val="28"/>
        </w:rPr>
        <w:t>соглашения между муниципалитетом и бизнесом по совместной реализации частично окупаемых проектов в области развития инфраструктуры, предоставления социальных услуг и других областях</w:t>
      </w:r>
      <w:r w:rsidR="001E470C">
        <w:rPr>
          <w:color w:val="000000"/>
          <w:sz w:val="28"/>
          <w:szCs w:val="28"/>
        </w:rPr>
        <w:t>.</w:t>
      </w:r>
    </w:p>
    <w:p w:rsidR="00691C2D" w:rsidRPr="00343A8B" w:rsidRDefault="00691C2D" w:rsidP="00691C2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43A8B">
        <w:rPr>
          <w:sz w:val="26"/>
          <w:szCs w:val="26"/>
        </w:rPr>
        <w:t xml:space="preserve"> Исполнительной дирекции Совета (Соколик Н. М.) направить решение Правления Совета </w:t>
      </w:r>
      <w:r w:rsidR="001E470C">
        <w:rPr>
          <w:sz w:val="26"/>
          <w:szCs w:val="26"/>
        </w:rPr>
        <w:t xml:space="preserve">с предложениями </w:t>
      </w:r>
      <w:r w:rsidR="00786B8C">
        <w:rPr>
          <w:sz w:val="26"/>
          <w:szCs w:val="26"/>
        </w:rPr>
        <w:t xml:space="preserve">по </w:t>
      </w:r>
      <w:r w:rsidR="001E470C">
        <w:rPr>
          <w:sz w:val="26"/>
          <w:szCs w:val="26"/>
        </w:rPr>
        <w:t xml:space="preserve">решению вопросов </w:t>
      </w:r>
      <w:r w:rsidR="001E470C" w:rsidRPr="00786B8C">
        <w:rPr>
          <w:color w:val="000000"/>
          <w:sz w:val="26"/>
          <w:szCs w:val="26"/>
          <w:lang w:bidi="ru-RU"/>
        </w:rPr>
        <w:t>введения в оборот долевых земель сельскохозяйственного назначения</w:t>
      </w:r>
      <w:r w:rsidRPr="00343A8B">
        <w:rPr>
          <w:sz w:val="26"/>
          <w:szCs w:val="26"/>
        </w:rPr>
        <w:t xml:space="preserve"> в адрес муниципальных образований </w:t>
      </w:r>
      <w:r w:rsidR="00786B8C">
        <w:rPr>
          <w:sz w:val="26"/>
          <w:szCs w:val="26"/>
        </w:rPr>
        <w:t xml:space="preserve"> и органов государственной власти</w:t>
      </w:r>
      <w:r w:rsidRPr="00343A8B">
        <w:rPr>
          <w:sz w:val="26"/>
          <w:szCs w:val="26"/>
        </w:rPr>
        <w:t xml:space="preserve"> Республики Хакасия</w:t>
      </w:r>
      <w:r w:rsidR="00786B8C">
        <w:rPr>
          <w:sz w:val="26"/>
          <w:szCs w:val="26"/>
        </w:rPr>
        <w:t xml:space="preserve"> </w:t>
      </w:r>
      <w:r w:rsidRPr="00343A8B">
        <w:rPr>
          <w:sz w:val="26"/>
          <w:szCs w:val="26"/>
        </w:rPr>
        <w:t>.</w:t>
      </w:r>
    </w:p>
    <w:p w:rsidR="004579AF" w:rsidRPr="00CC0FEB" w:rsidRDefault="004579AF" w:rsidP="004579AF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4579AF" w:rsidRPr="00CC0FEB" w:rsidRDefault="004579AF" w:rsidP="004579AF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</w:t>
      </w:r>
      <w:r w:rsidR="00786B8C">
        <w:rPr>
          <w:sz w:val="26"/>
          <w:szCs w:val="26"/>
        </w:rPr>
        <w:t>4</w:t>
      </w:r>
      <w:r w:rsidRPr="00CC0FEB">
        <w:rPr>
          <w:sz w:val="26"/>
          <w:szCs w:val="26"/>
        </w:rPr>
        <w:t>; «против» - 0; «воздержались» - 0.</w:t>
      </w:r>
    </w:p>
    <w:p w:rsidR="004579AF" w:rsidRDefault="004579AF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FA4715" w:rsidRDefault="00FA4715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FA4715" w:rsidRDefault="00FA4715" w:rsidP="00FA4715">
      <w:pPr>
        <w:pStyle w:val="20"/>
        <w:numPr>
          <w:ilvl w:val="0"/>
          <w:numId w:val="2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FA4715" w:rsidRDefault="00FA4715" w:rsidP="00C623FF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B6E3D">
        <w:rPr>
          <w:b/>
          <w:sz w:val="26"/>
          <w:szCs w:val="26"/>
        </w:rPr>
        <w:t xml:space="preserve">СЛУШАЛИ: </w:t>
      </w:r>
      <w:r>
        <w:rPr>
          <w:b/>
          <w:sz w:val="26"/>
          <w:szCs w:val="26"/>
        </w:rPr>
        <w:t>Браун В. В.  «</w:t>
      </w:r>
      <w:r>
        <w:rPr>
          <w:sz w:val="26"/>
          <w:szCs w:val="26"/>
        </w:rPr>
        <w:t>О содействии</w:t>
      </w:r>
      <w:r w:rsidRPr="006E65AE">
        <w:rPr>
          <w:sz w:val="26"/>
          <w:szCs w:val="26"/>
        </w:rPr>
        <w:t xml:space="preserve"> развитию малых форм хозяйствования и </w:t>
      </w:r>
      <w:proofErr w:type="spellStart"/>
      <w:r w:rsidRPr="006E65AE">
        <w:rPr>
          <w:sz w:val="26"/>
          <w:szCs w:val="26"/>
        </w:rPr>
        <w:t>самозанятости</w:t>
      </w:r>
      <w:proofErr w:type="spellEnd"/>
      <w:r w:rsidRPr="006E65AE">
        <w:rPr>
          <w:sz w:val="26"/>
          <w:szCs w:val="26"/>
        </w:rPr>
        <w:t xml:space="preserve"> сельских жителей, практи</w:t>
      </w:r>
      <w:r>
        <w:rPr>
          <w:sz w:val="26"/>
          <w:szCs w:val="26"/>
        </w:rPr>
        <w:t>ка</w:t>
      </w:r>
      <w:r w:rsidRPr="006E65AE">
        <w:rPr>
          <w:sz w:val="26"/>
          <w:szCs w:val="26"/>
        </w:rPr>
        <w:t xml:space="preserve"> вовлечени</w:t>
      </w:r>
      <w:r>
        <w:rPr>
          <w:sz w:val="26"/>
          <w:szCs w:val="26"/>
        </w:rPr>
        <w:t>я</w:t>
      </w:r>
      <w:r w:rsidRPr="006E65AE">
        <w:rPr>
          <w:sz w:val="26"/>
          <w:szCs w:val="26"/>
        </w:rPr>
        <w:t xml:space="preserve"> селян в процесс развития ЛПХ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13547C" w:rsidRPr="00B7745F" w:rsidRDefault="0013547C" w:rsidP="00C623FF">
      <w:pPr>
        <w:pStyle w:val="20"/>
        <w:shd w:val="clear" w:color="auto" w:fill="auto"/>
        <w:spacing w:before="0" w:after="0"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B7745F">
        <w:rPr>
          <w:sz w:val="26"/>
          <w:szCs w:val="26"/>
        </w:rPr>
        <w:t xml:space="preserve">Доля </w:t>
      </w:r>
      <w:r w:rsidRPr="00786B8C">
        <w:rPr>
          <w:rStyle w:val="41pt"/>
          <w:rFonts w:ascii="Times New Roman" w:hAnsi="Times New Roman" w:cs="Times New Roman"/>
          <w:b w:val="0"/>
          <w:bCs w:val="0"/>
          <w:i w:val="0"/>
          <w:sz w:val="26"/>
          <w:szCs w:val="26"/>
        </w:rPr>
        <w:t>ЛПХ</w:t>
      </w:r>
      <w:r w:rsidRPr="00B7745F">
        <w:rPr>
          <w:rStyle w:val="41pt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86B8C">
        <w:rPr>
          <w:rStyle w:val="41pt"/>
          <w:rFonts w:ascii="Times New Roman" w:hAnsi="Times New Roman" w:cs="Times New Roman"/>
          <w:b w:val="0"/>
          <w:bCs w:val="0"/>
          <w:i w:val="0"/>
          <w:sz w:val="26"/>
          <w:szCs w:val="26"/>
        </w:rPr>
        <w:t>в</w:t>
      </w:r>
      <w:r w:rsidRPr="00B7745F">
        <w:rPr>
          <w:rStyle w:val="4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745F">
        <w:rPr>
          <w:sz w:val="26"/>
          <w:szCs w:val="26"/>
        </w:rPr>
        <w:t>АПК Орджоникидзевского района очень высокая и ближайшей перспективе она не уменьшится.</w:t>
      </w:r>
      <w:r>
        <w:rPr>
          <w:sz w:val="26"/>
          <w:szCs w:val="26"/>
        </w:rPr>
        <w:t xml:space="preserve"> </w:t>
      </w:r>
      <w:r w:rsidRPr="00B7745F">
        <w:rPr>
          <w:sz w:val="26"/>
          <w:szCs w:val="26"/>
        </w:rPr>
        <w:t xml:space="preserve">(КФХ </w:t>
      </w:r>
      <w:r w:rsidRPr="00B7745F">
        <w:rPr>
          <w:sz w:val="26"/>
          <w:szCs w:val="26"/>
          <w:lang w:bidi="en-US"/>
        </w:rPr>
        <w:t xml:space="preserve">3054; </w:t>
      </w:r>
      <w:r w:rsidRPr="00B7745F">
        <w:rPr>
          <w:sz w:val="26"/>
          <w:szCs w:val="26"/>
        </w:rPr>
        <w:t>ЛПХ45717).</w:t>
      </w:r>
      <w:r w:rsidR="00786B8C">
        <w:rPr>
          <w:sz w:val="26"/>
          <w:szCs w:val="26"/>
        </w:rPr>
        <w:t xml:space="preserve"> </w:t>
      </w:r>
      <w:r w:rsidRPr="00B7745F">
        <w:rPr>
          <w:sz w:val="26"/>
          <w:szCs w:val="26"/>
        </w:rPr>
        <w:t xml:space="preserve">В процентном соотношении доля ЛПХ составляет 40%, в среднем за 2019 год этим направлением занималось 450 ЛПХ, сумма за реализацию составила 85,5 млн.руб., это только на перерабатывающий завод, не считая продажу частному сектору. </w:t>
      </w:r>
    </w:p>
    <w:p w:rsidR="0013547C" w:rsidRPr="00B7745F" w:rsidRDefault="0013547C" w:rsidP="00C623FF">
      <w:pPr>
        <w:pStyle w:val="40"/>
        <w:shd w:val="clear" w:color="auto" w:fill="auto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45F">
        <w:rPr>
          <w:rFonts w:ascii="Times New Roman" w:hAnsi="Times New Roman" w:cs="Times New Roman"/>
          <w:b w:val="0"/>
          <w:sz w:val="26"/>
          <w:szCs w:val="26"/>
        </w:rPr>
        <w:t>В среднем одно ЛПХ имеет доход от реализации молока 190 тыс. руб. в год.</w:t>
      </w:r>
    </w:p>
    <w:p w:rsidR="0013547C" w:rsidRPr="00B7745F" w:rsidRDefault="0013547C" w:rsidP="00C623F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Хорошо</w:t>
      </w:r>
      <w:r w:rsidRPr="00B7745F">
        <w:rPr>
          <w:sz w:val="26"/>
          <w:szCs w:val="26"/>
        </w:rPr>
        <w:t xml:space="preserve"> зарекомендовала себя программа «Содействие занятости населения в РХ» развития малых сел, хотя в этом году её очень серьёзно уменьшили.</w:t>
      </w:r>
    </w:p>
    <w:p w:rsidR="0013547C" w:rsidRPr="00A9747E" w:rsidRDefault="0013547C" w:rsidP="00C623FF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7745F">
        <w:rPr>
          <w:sz w:val="26"/>
          <w:szCs w:val="26"/>
        </w:rPr>
        <w:t>В 2019</w:t>
      </w:r>
      <w:r>
        <w:rPr>
          <w:sz w:val="26"/>
          <w:szCs w:val="26"/>
        </w:rPr>
        <w:t xml:space="preserve"> </w:t>
      </w:r>
      <w:r w:rsidRPr="00B7745F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B7745F">
        <w:rPr>
          <w:sz w:val="26"/>
          <w:szCs w:val="26"/>
        </w:rPr>
        <w:t xml:space="preserve"> 147 ЛПХ района получили республиканскую поддержку на общую сумму 3279</w:t>
      </w:r>
      <w:r>
        <w:rPr>
          <w:sz w:val="26"/>
          <w:szCs w:val="26"/>
        </w:rPr>
        <w:t xml:space="preserve"> </w:t>
      </w:r>
      <w:r w:rsidRPr="00B7745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B7745F">
        <w:rPr>
          <w:sz w:val="26"/>
          <w:szCs w:val="26"/>
        </w:rPr>
        <w:t xml:space="preserve">руб. </w:t>
      </w:r>
      <w:r>
        <w:rPr>
          <w:sz w:val="26"/>
          <w:szCs w:val="26"/>
        </w:rPr>
        <w:t>В</w:t>
      </w:r>
      <w:r w:rsidRPr="00B7745F">
        <w:rPr>
          <w:sz w:val="26"/>
          <w:szCs w:val="26"/>
        </w:rPr>
        <w:t xml:space="preserve"> 2018 г. сумма составляла 6903тыс.руб. то есть сумма уменьшилась более чем в 2 раза. На наш взгляд, данную программу необходимо доработать, включить в нее и другие села и деревни района, где на сегодняшний день абсолютно идентичные социальные проблемы, иначе мы рискуем в скором будущем все деревни называть малыми.</w:t>
      </w:r>
    </w:p>
    <w:p w:rsidR="00FA4715" w:rsidRPr="00472D65" w:rsidRDefault="00FA4715" w:rsidP="00FA471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>
        <w:rPr>
          <w:b/>
          <w:sz w:val="26"/>
          <w:szCs w:val="26"/>
        </w:rPr>
        <w:t xml:space="preserve"> </w:t>
      </w:r>
      <w:proofErr w:type="spellStart"/>
      <w:r w:rsidR="00786B8C">
        <w:rPr>
          <w:sz w:val="26"/>
          <w:szCs w:val="26"/>
        </w:rPr>
        <w:t>Тайченачев</w:t>
      </w:r>
      <w:proofErr w:type="spellEnd"/>
      <w:r w:rsidR="00786B8C">
        <w:rPr>
          <w:sz w:val="26"/>
          <w:szCs w:val="26"/>
        </w:rPr>
        <w:t xml:space="preserve"> А.и. </w:t>
      </w:r>
      <w:proofErr w:type="spellStart"/>
      <w:r w:rsidR="00786B8C">
        <w:rPr>
          <w:sz w:val="26"/>
          <w:szCs w:val="26"/>
        </w:rPr>
        <w:t>Клименко</w:t>
      </w:r>
      <w:proofErr w:type="spellEnd"/>
      <w:r w:rsidR="00786B8C">
        <w:rPr>
          <w:sz w:val="26"/>
          <w:szCs w:val="26"/>
        </w:rPr>
        <w:t xml:space="preserve"> С.в., </w:t>
      </w:r>
      <w:proofErr w:type="spellStart"/>
      <w:r w:rsidR="00786B8C">
        <w:rPr>
          <w:sz w:val="26"/>
          <w:szCs w:val="26"/>
        </w:rPr>
        <w:t>Челтыгмашев</w:t>
      </w:r>
      <w:proofErr w:type="spellEnd"/>
      <w:r w:rsidR="00786B8C">
        <w:rPr>
          <w:sz w:val="26"/>
          <w:szCs w:val="26"/>
        </w:rPr>
        <w:t xml:space="preserve"> А.В.</w:t>
      </w:r>
    </w:p>
    <w:p w:rsidR="00FA4715" w:rsidRPr="00691C2D" w:rsidRDefault="00FA4715" w:rsidP="00FA4715">
      <w:pPr>
        <w:tabs>
          <w:tab w:val="left" w:pos="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691C2D">
        <w:rPr>
          <w:b/>
          <w:sz w:val="26"/>
          <w:szCs w:val="26"/>
        </w:rPr>
        <w:lastRenderedPageBreak/>
        <w:t>РЕШИЛИ:</w:t>
      </w:r>
    </w:p>
    <w:p w:rsidR="00FA4715" w:rsidRDefault="00786B8C" w:rsidP="00FA4715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Браун В.В. к сведению</w:t>
      </w:r>
      <w:r w:rsidR="00FA4715" w:rsidRPr="00000D5C">
        <w:rPr>
          <w:sz w:val="26"/>
          <w:szCs w:val="26"/>
        </w:rPr>
        <w:t>.</w:t>
      </w:r>
    </w:p>
    <w:p w:rsidR="00FA4715" w:rsidRPr="00211513" w:rsidRDefault="00786B8C" w:rsidP="00FA4715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>
        <w:rPr>
          <w:kern w:val="36"/>
          <w:sz w:val="26"/>
          <w:szCs w:val="26"/>
          <w:shd w:val="clear" w:color="auto" w:fill="FFFFFF"/>
        </w:rPr>
        <w:t xml:space="preserve">оформить предложение Правительству Республики Хакасия в </w:t>
      </w:r>
      <w:r w:rsidRPr="00B7745F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B7745F">
        <w:rPr>
          <w:sz w:val="26"/>
          <w:szCs w:val="26"/>
        </w:rPr>
        <w:t xml:space="preserve"> «Содействие занятости населения в РХ» </w:t>
      </w:r>
      <w:r>
        <w:rPr>
          <w:sz w:val="26"/>
          <w:szCs w:val="26"/>
        </w:rPr>
        <w:t xml:space="preserve">раздел по поддержке </w:t>
      </w:r>
      <w:r w:rsidRPr="00B7745F">
        <w:rPr>
          <w:sz w:val="26"/>
          <w:szCs w:val="26"/>
        </w:rPr>
        <w:t>развития малых сел</w:t>
      </w:r>
      <w:r w:rsidR="0088491A" w:rsidRPr="0088491A">
        <w:rPr>
          <w:sz w:val="26"/>
          <w:szCs w:val="26"/>
        </w:rPr>
        <w:t xml:space="preserve"> </w:t>
      </w:r>
      <w:r w:rsidR="0088491A" w:rsidRPr="00B7745F">
        <w:rPr>
          <w:sz w:val="26"/>
          <w:szCs w:val="26"/>
        </w:rPr>
        <w:t xml:space="preserve">доработать, </w:t>
      </w:r>
      <w:r w:rsidR="0088491A">
        <w:rPr>
          <w:sz w:val="26"/>
          <w:szCs w:val="26"/>
        </w:rPr>
        <w:t xml:space="preserve">увеличить финансирование на уровне не ниже 2018 года и </w:t>
      </w:r>
      <w:r w:rsidR="0088491A" w:rsidRPr="00B7745F">
        <w:rPr>
          <w:sz w:val="26"/>
          <w:szCs w:val="26"/>
        </w:rPr>
        <w:t>включить в нее и другие села и деревни,</w:t>
      </w:r>
      <w:r w:rsidR="0088491A">
        <w:rPr>
          <w:sz w:val="26"/>
          <w:szCs w:val="26"/>
        </w:rPr>
        <w:t xml:space="preserve"> с большей численностью,</w:t>
      </w:r>
      <w:r w:rsidR="0088491A" w:rsidRPr="00B7745F">
        <w:rPr>
          <w:sz w:val="26"/>
          <w:szCs w:val="26"/>
        </w:rPr>
        <w:t xml:space="preserve"> где на сегодняшний день абсолютно идентичные социальные проблемы</w:t>
      </w:r>
      <w:r w:rsidR="00FA4715" w:rsidRPr="00211513">
        <w:rPr>
          <w:sz w:val="26"/>
          <w:szCs w:val="26"/>
        </w:rPr>
        <w:t>.</w:t>
      </w:r>
    </w:p>
    <w:p w:rsidR="00FA4715" w:rsidRPr="00CC0FEB" w:rsidRDefault="00FA4715" w:rsidP="00FA4715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FA4715" w:rsidRPr="00CC0FEB" w:rsidRDefault="00FA4715" w:rsidP="00FA4715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786B8C">
        <w:rPr>
          <w:sz w:val="26"/>
          <w:szCs w:val="26"/>
        </w:rPr>
        <w:t>14</w:t>
      </w:r>
      <w:r w:rsidRPr="00CC0FEB">
        <w:rPr>
          <w:sz w:val="26"/>
          <w:szCs w:val="26"/>
        </w:rPr>
        <w:t>; «против» - 0; «воздержались» - 0.</w:t>
      </w:r>
    </w:p>
    <w:p w:rsidR="00FA4715" w:rsidRDefault="00FA4715" w:rsidP="00FA471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8491A" w:rsidRDefault="0088491A" w:rsidP="00FA4715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88491A" w:rsidRDefault="001F0645" w:rsidP="001F0645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11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 </w:t>
      </w:r>
      <w:r w:rsidR="0088491A">
        <w:rPr>
          <w:b/>
          <w:sz w:val="26"/>
          <w:szCs w:val="26"/>
        </w:rPr>
        <w:t>вопрос:</w:t>
      </w:r>
    </w:p>
    <w:p w:rsidR="0088491A" w:rsidRDefault="0088491A" w:rsidP="0072123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Дьяченко А.А.</w:t>
      </w:r>
      <w:r w:rsidRPr="00343A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A663FE">
        <w:rPr>
          <w:sz w:val="26"/>
          <w:szCs w:val="26"/>
        </w:rPr>
        <w:t xml:space="preserve">О проблемах финансирования  с 01 сентября 2020 года оплаты труда работников, </w:t>
      </w:r>
      <w:proofErr w:type="spellStart"/>
      <w:r w:rsidRPr="00A663FE">
        <w:rPr>
          <w:sz w:val="26"/>
          <w:szCs w:val="26"/>
        </w:rPr>
        <w:t>относяшихся</w:t>
      </w:r>
      <w:proofErr w:type="spellEnd"/>
      <w:r w:rsidRPr="00A663FE">
        <w:rPr>
          <w:sz w:val="26"/>
          <w:szCs w:val="26"/>
        </w:rPr>
        <w:t xml:space="preserve"> к обслуживаемому (вспомогательному) персоналу и не участвующих в образовательном процессе</w:t>
      </w:r>
      <w:r>
        <w:rPr>
          <w:sz w:val="26"/>
          <w:szCs w:val="26"/>
        </w:rPr>
        <w:t xml:space="preserve"> (</w:t>
      </w:r>
      <w:r w:rsidRPr="00A663FE">
        <w:rPr>
          <w:sz w:val="26"/>
          <w:szCs w:val="26"/>
        </w:rPr>
        <w:t>работников столовых и бухгалтеров) в муниципальных образовательных организациях в соответствии с письмом Министерства финансов РХ</w:t>
      </w:r>
      <w:r>
        <w:rPr>
          <w:sz w:val="26"/>
          <w:szCs w:val="26"/>
        </w:rPr>
        <w:t xml:space="preserve"> </w:t>
      </w:r>
      <w:r w:rsidRPr="00A663FE">
        <w:rPr>
          <w:sz w:val="26"/>
          <w:szCs w:val="26"/>
        </w:rPr>
        <w:t>от 25.06.2020 №5/1645-1-13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и отсутствии</w:t>
      </w:r>
      <w:r w:rsidR="003728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бюджете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на 2020год полной обеспеченности доходами на выполнение собственных полномочий, даже социально-значимые расходы не предусмотрены в полном объеме</w:t>
      </w:r>
      <w:r w:rsidR="00372815">
        <w:rPr>
          <w:sz w:val="26"/>
          <w:szCs w:val="26"/>
        </w:rPr>
        <w:t xml:space="preserve">. Без дополнительно финансовой помощи из республиканского бюджета на </w:t>
      </w:r>
      <w:r>
        <w:rPr>
          <w:sz w:val="26"/>
          <w:szCs w:val="26"/>
        </w:rPr>
        <w:t xml:space="preserve"> </w:t>
      </w:r>
      <w:r w:rsidR="00372815">
        <w:rPr>
          <w:sz w:val="26"/>
          <w:szCs w:val="26"/>
        </w:rPr>
        <w:t>оплату заработной платы данных работников район не справится, люди останутся без зарплаты.</w:t>
      </w:r>
    </w:p>
    <w:p w:rsidR="0088491A" w:rsidRPr="00A9747E" w:rsidRDefault="0088491A" w:rsidP="00721235">
      <w:pPr>
        <w:spacing w:line="276" w:lineRule="auto"/>
        <w:ind w:firstLine="709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A9747E">
        <w:rPr>
          <w:sz w:val="26"/>
          <w:szCs w:val="26"/>
        </w:rPr>
        <w:t>Челтыгмашев</w:t>
      </w:r>
      <w:proofErr w:type="spellEnd"/>
      <w:r w:rsidRPr="00A9747E">
        <w:rPr>
          <w:sz w:val="26"/>
          <w:szCs w:val="26"/>
        </w:rPr>
        <w:t xml:space="preserve"> А.В.,</w:t>
      </w:r>
      <w:r w:rsidR="00372815">
        <w:rPr>
          <w:sz w:val="26"/>
          <w:szCs w:val="26"/>
        </w:rPr>
        <w:t xml:space="preserve"> </w:t>
      </w:r>
      <w:proofErr w:type="spellStart"/>
      <w:r w:rsidR="00372815">
        <w:rPr>
          <w:sz w:val="26"/>
          <w:szCs w:val="26"/>
        </w:rPr>
        <w:t>Клименко</w:t>
      </w:r>
      <w:proofErr w:type="spellEnd"/>
      <w:r w:rsidR="00372815">
        <w:rPr>
          <w:sz w:val="26"/>
          <w:szCs w:val="26"/>
        </w:rPr>
        <w:t xml:space="preserve"> С.В., </w:t>
      </w:r>
      <w:proofErr w:type="spellStart"/>
      <w:r w:rsidR="00372815">
        <w:rPr>
          <w:sz w:val="26"/>
          <w:szCs w:val="26"/>
        </w:rPr>
        <w:t>Тайченачев</w:t>
      </w:r>
      <w:proofErr w:type="spellEnd"/>
      <w:r w:rsidR="00372815">
        <w:rPr>
          <w:sz w:val="26"/>
          <w:szCs w:val="26"/>
        </w:rPr>
        <w:t xml:space="preserve"> А.И., о такой же проблеме в муниципальных районах и предложении произвести расчет необходимых дополнительных расходов с 01 сентября до конца года и обратиться к  Председателю Правительства Республики Хакасия Коновалову В.О.  о </w:t>
      </w:r>
      <w:r w:rsidR="00372815">
        <w:rPr>
          <w:color w:val="000000"/>
          <w:lang w:bidi="ru-RU"/>
        </w:rPr>
        <w:t>выделении дополнительный финансовой помощи муниципальным образованиям в виде дополнительной дотации на поддержку мер по обеспечению сбалансированности бюджетов в 2020 году и рассмотрении вопроса об увеличении дотации на выравнивание бюджетов в 2021 году на суммы вышеуказанных расходов муниципальных образований с учетом повышения МРОТ с 1 января 2021 года.</w:t>
      </w:r>
    </w:p>
    <w:p w:rsidR="0088491A" w:rsidRDefault="0088491A" w:rsidP="0088491A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372815" w:rsidRDefault="00372815" w:rsidP="00372815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215CC9">
        <w:rPr>
          <w:sz w:val="26"/>
          <w:szCs w:val="26"/>
        </w:rPr>
        <w:t xml:space="preserve">Признать </w:t>
      </w:r>
      <w:r w:rsidRPr="00A663FE">
        <w:rPr>
          <w:sz w:val="26"/>
          <w:szCs w:val="26"/>
        </w:rPr>
        <w:t>проблем</w:t>
      </w:r>
      <w:r>
        <w:rPr>
          <w:sz w:val="26"/>
          <w:szCs w:val="26"/>
        </w:rPr>
        <w:t>у</w:t>
      </w:r>
      <w:r w:rsidRPr="00A663FE">
        <w:rPr>
          <w:sz w:val="26"/>
          <w:szCs w:val="26"/>
        </w:rPr>
        <w:t xml:space="preserve"> финансирования  </w:t>
      </w:r>
      <w:r>
        <w:rPr>
          <w:sz w:val="26"/>
          <w:szCs w:val="26"/>
        </w:rPr>
        <w:t xml:space="preserve">за счет средств местных бюджетов </w:t>
      </w:r>
      <w:r w:rsidRPr="00A663FE">
        <w:rPr>
          <w:sz w:val="26"/>
          <w:szCs w:val="26"/>
        </w:rPr>
        <w:t xml:space="preserve">с 01 сентября 2020 года оплаты труда работников, </w:t>
      </w:r>
      <w:proofErr w:type="spellStart"/>
      <w:r w:rsidRPr="00A663FE">
        <w:rPr>
          <w:sz w:val="26"/>
          <w:szCs w:val="26"/>
        </w:rPr>
        <w:t>относяшихся</w:t>
      </w:r>
      <w:proofErr w:type="spellEnd"/>
      <w:r w:rsidRPr="00A663FE">
        <w:rPr>
          <w:sz w:val="26"/>
          <w:szCs w:val="26"/>
        </w:rPr>
        <w:t xml:space="preserve"> к обслуживаемому (вспомогательному) персоналу и не участвующих в образовательном процессе</w:t>
      </w:r>
      <w:r>
        <w:rPr>
          <w:sz w:val="26"/>
          <w:szCs w:val="26"/>
        </w:rPr>
        <w:t xml:space="preserve"> (</w:t>
      </w:r>
      <w:r w:rsidRPr="00A663FE">
        <w:rPr>
          <w:sz w:val="26"/>
          <w:szCs w:val="26"/>
        </w:rPr>
        <w:t>работников столовых и бухгалтеров) в муниципальных образовательных организациях</w:t>
      </w:r>
      <w:r>
        <w:rPr>
          <w:sz w:val="26"/>
          <w:szCs w:val="26"/>
        </w:rPr>
        <w:t xml:space="preserve"> актуальной в связи с отсутствием данных средств в дотационных муниципальных бюджетах, особенно для муниципальных образований районного уровня;</w:t>
      </w:r>
    </w:p>
    <w:p w:rsidR="00372815" w:rsidRDefault="00372815" w:rsidP="00372815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4DA9">
        <w:rPr>
          <w:sz w:val="26"/>
          <w:szCs w:val="26"/>
        </w:rPr>
        <w:t>Рекомендовать муниципальным образованиям Республики Хакасия</w:t>
      </w:r>
      <w:r>
        <w:rPr>
          <w:sz w:val="26"/>
          <w:szCs w:val="26"/>
        </w:rPr>
        <w:t xml:space="preserve"> провести анализ и расчет необходимых затрат для </w:t>
      </w:r>
      <w:r w:rsidRPr="00A663FE">
        <w:rPr>
          <w:sz w:val="26"/>
          <w:szCs w:val="26"/>
        </w:rPr>
        <w:t xml:space="preserve">оплаты труда работников, </w:t>
      </w:r>
      <w:proofErr w:type="spellStart"/>
      <w:r w:rsidRPr="00A663FE">
        <w:rPr>
          <w:sz w:val="26"/>
          <w:szCs w:val="26"/>
        </w:rPr>
        <w:t>относяшихся</w:t>
      </w:r>
      <w:proofErr w:type="spellEnd"/>
      <w:r w:rsidRPr="00A663FE">
        <w:rPr>
          <w:sz w:val="26"/>
          <w:szCs w:val="26"/>
        </w:rPr>
        <w:t xml:space="preserve"> к обслуживаемому (вспомогательному) персоналу и не участвующих в образовательном процессе</w:t>
      </w:r>
      <w:r>
        <w:rPr>
          <w:sz w:val="26"/>
          <w:szCs w:val="26"/>
        </w:rPr>
        <w:t xml:space="preserve"> (</w:t>
      </w:r>
      <w:r w:rsidRPr="00A663FE">
        <w:rPr>
          <w:sz w:val="26"/>
          <w:szCs w:val="26"/>
        </w:rPr>
        <w:t>работников столовых</w:t>
      </w:r>
      <w:r>
        <w:rPr>
          <w:sz w:val="26"/>
          <w:szCs w:val="26"/>
        </w:rPr>
        <w:t>, уборщиков</w:t>
      </w:r>
      <w:r w:rsidRPr="00A663FE">
        <w:rPr>
          <w:sz w:val="26"/>
          <w:szCs w:val="26"/>
        </w:rPr>
        <w:t xml:space="preserve"> и бухгалтеров) в </w:t>
      </w:r>
      <w:r w:rsidRPr="00A663FE">
        <w:rPr>
          <w:sz w:val="26"/>
          <w:szCs w:val="26"/>
        </w:rPr>
        <w:lastRenderedPageBreak/>
        <w:t>муниципальных образовательных организациях</w:t>
      </w:r>
      <w:r>
        <w:rPr>
          <w:sz w:val="26"/>
          <w:szCs w:val="26"/>
        </w:rPr>
        <w:t xml:space="preserve"> (отдельно по детским садам и школам) с 01.09.2020 по 31.12.2020 исходя из штатной численности отдельно по работникам столовых,  бухгалтерий, другого имеющегося вспомогательного персонала;</w:t>
      </w:r>
    </w:p>
    <w:p w:rsidR="00372815" w:rsidRPr="00215CC9" w:rsidRDefault="00372815" w:rsidP="00372815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215CC9">
        <w:rPr>
          <w:sz w:val="26"/>
          <w:szCs w:val="26"/>
        </w:rPr>
        <w:t xml:space="preserve">. Исполнительной дирекции Совета совместно с членами Правления Совета подготовить обращение к </w:t>
      </w:r>
      <w:r>
        <w:rPr>
          <w:sz w:val="26"/>
          <w:szCs w:val="26"/>
        </w:rPr>
        <w:t>Правительству и Верховному Совету Республики Хакасия с предложениями по решению проблемы с 01.09 по 31.12.2020 год и на 2021 и последующие годы.</w:t>
      </w:r>
    </w:p>
    <w:p w:rsidR="0088491A" w:rsidRPr="00CC0FEB" w:rsidRDefault="0088491A" w:rsidP="0088491A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88491A" w:rsidRPr="00CC0FEB" w:rsidRDefault="0088491A" w:rsidP="0088491A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- 14</w:t>
      </w:r>
      <w:r w:rsidRPr="00CC0FEB">
        <w:rPr>
          <w:sz w:val="26"/>
          <w:szCs w:val="26"/>
        </w:rPr>
        <w:t>; «против» - 0; «воздержались» - 0.</w:t>
      </w:r>
    </w:p>
    <w:p w:rsidR="0088491A" w:rsidRDefault="0088491A" w:rsidP="0088491A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3B3189" w:rsidRDefault="003B3189" w:rsidP="004579AF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</w:p>
    <w:p w:rsidR="003B3189" w:rsidRDefault="003B3189" w:rsidP="00721235">
      <w:pPr>
        <w:pStyle w:val="20"/>
        <w:numPr>
          <w:ilvl w:val="0"/>
          <w:numId w:val="19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вопрос:</w:t>
      </w:r>
    </w:p>
    <w:p w:rsidR="003B3189" w:rsidRDefault="003B3189" w:rsidP="00FA471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Соколик Н. М.  </w:t>
      </w:r>
      <w:r>
        <w:rPr>
          <w:sz w:val="26"/>
          <w:szCs w:val="26"/>
        </w:rPr>
        <w:t>«</w:t>
      </w:r>
      <w:r w:rsidR="00FA4715">
        <w:rPr>
          <w:sz w:val="26"/>
          <w:szCs w:val="26"/>
        </w:rPr>
        <w:t>О предложении СМИ «Пульс Хакасии» по размещению  информации о жизни муниципалитетов республики на некоммерческой основе</w:t>
      </w:r>
      <w:r>
        <w:rPr>
          <w:sz w:val="26"/>
          <w:szCs w:val="26"/>
        </w:rPr>
        <w:t>»</w:t>
      </w:r>
      <w:r w:rsidR="0040222A">
        <w:rPr>
          <w:sz w:val="26"/>
          <w:szCs w:val="26"/>
        </w:rPr>
        <w:t xml:space="preserve"> (прилагается)</w:t>
      </w:r>
      <w:r w:rsidRPr="005B5AF1">
        <w:rPr>
          <w:sz w:val="26"/>
          <w:szCs w:val="26"/>
        </w:rPr>
        <w:t>.</w:t>
      </w:r>
    </w:p>
    <w:p w:rsidR="003B3189" w:rsidRPr="00A9747E" w:rsidRDefault="003B3189" w:rsidP="003B3189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Pr="00A9747E">
        <w:rPr>
          <w:sz w:val="26"/>
          <w:szCs w:val="26"/>
        </w:rPr>
        <w:t>Челтыгмашев</w:t>
      </w:r>
      <w:proofErr w:type="spellEnd"/>
      <w:r w:rsidRPr="00A9747E">
        <w:rPr>
          <w:sz w:val="26"/>
          <w:szCs w:val="26"/>
        </w:rPr>
        <w:t xml:space="preserve"> А.В., Дьяченко А.А.</w:t>
      </w:r>
      <w:r w:rsidR="00721235">
        <w:rPr>
          <w:sz w:val="26"/>
          <w:szCs w:val="26"/>
        </w:rPr>
        <w:t>, Мин Те Хо А.В., Волосатов С. И.. Третьяков В.П. о принятии предложения СМИ «Пульс Хакасии»</w:t>
      </w:r>
    </w:p>
    <w:p w:rsidR="003B3189" w:rsidRDefault="003B3189" w:rsidP="003B3189">
      <w:pPr>
        <w:tabs>
          <w:tab w:val="left" w:pos="426"/>
        </w:tabs>
        <w:spacing w:line="276" w:lineRule="auto"/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РЕШИЛИ:</w:t>
      </w:r>
    </w:p>
    <w:p w:rsidR="003B3189" w:rsidRPr="00721235" w:rsidRDefault="0040222A" w:rsidP="00721235">
      <w:pPr>
        <w:pStyle w:val="a3"/>
        <w:numPr>
          <w:ilvl w:val="0"/>
          <w:numId w:val="20"/>
        </w:numPr>
        <w:spacing w:line="276" w:lineRule="auto"/>
        <w:jc w:val="both"/>
        <w:rPr>
          <w:kern w:val="36"/>
          <w:sz w:val="26"/>
          <w:szCs w:val="26"/>
          <w:shd w:val="clear" w:color="auto" w:fill="FFFFFF"/>
        </w:rPr>
      </w:pPr>
      <w:r w:rsidRPr="00721235">
        <w:rPr>
          <w:kern w:val="36"/>
          <w:sz w:val="26"/>
          <w:szCs w:val="26"/>
          <w:shd w:val="clear" w:color="auto" w:fill="FFFFFF"/>
        </w:rPr>
        <w:t>Принять предложение СМИ «Пульс Хакассии».</w:t>
      </w:r>
    </w:p>
    <w:p w:rsidR="00721235" w:rsidRDefault="00721235" w:rsidP="00721235">
      <w:pPr>
        <w:pStyle w:val="a3"/>
        <w:numPr>
          <w:ilvl w:val="0"/>
          <w:numId w:val="20"/>
        </w:numPr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Выразить СМИ «Пульс Хакасии» благодарность за предоставление на некоммерческой (бесплатной) основе возможности размещения информации о жизни муниципальных образований на площадке СМИ.</w:t>
      </w:r>
    </w:p>
    <w:p w:rsidR="00721235" w:rsidRDefault="00721235" w:rsidP="00721235">
      <w:pPr>
        <w:pStyle w:val="a3"/>
        <w:numPr>
          <w:ilvl w:val="0"/>
          <w:numId w:val="20"/>
        </w:numPr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СМИ «Пульс Хакасии» (</w:t>
      </w:r>
      <w:proofErr w:type="spellStart"/>
      <w:r>
        <w:rPr>
          <w:sz w:val="26"/>
          <w:szCs w:val="26"/>
        </w:rPr>
        <w:t>Мяхар</w:t>
      </w:r>
      <w:proofErr w:type="spellEnd"/>
      <w:r>
        <w:rPr>
          <w:sz w:val="26"/>
          <w:szCs w:val="26"/>
        </w:rPr>
        <w:t xml:space="preserve"> </w:t>
      </w:r>
      <w:r w:rsidR="005733BD">
        <w:rPr>
          <w:sz w:val="26"/>
          <w:szCs w:val="26"/>
        </w:rPr>
        <w:t>А.В.</w:t>
      </w:r>
      <w:r>
        <w:rPr>
          <w:sz w:val="26"/>
          <w:szCs w:val="26"/>
        </w:rPr>
        <w:t>.) ак</w:t>
      </w:r>
      <w:r w:rsidR="005733BD">
        <w:rPr>
          <w:sz w:val="26"/>
          <w:szCs w:val="26"/>
        </w:rPr>
        <w:t>к</w:t>
      </w:r>
      <w:r>
        <w:rPr>
          <w:sz w:val="26"/>
          <w:szCs w:val="26"/>
        </w:rPr>
        <w:t xml:space="preserve">редитацию </w:t>
      </w:r>
      <w:r w:rsidR="005733BD">
        <w:rPr>
          <w:sz w:val="26"/>
          <w:szCs w:val="26"/>
        </w:rPr>
        <w:t>на присутствие в заседаниях Ассоциации «Совет МО РХ» с анонсированием таковых заседаний посредством электронной почты или телефонной связи.</w:t>
      </w:r>
    </w:p>
    <w:p w:rsidR="00123C91" w:rsidRPr="00721235" w:rsidRDefault="00123C91" w:rsidP="00721235">
      <w:pPr>
        <w:pStyle w:val="a3"/>
        <w:numPr>
          <w:ilvl w:val="0"/>
          <w:numId w:val="20"/>
        </w:numPr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главам муниципальных образований направить в адрес СМИ «Пульс Хакасии» </w:t>
      </w:r>
      <w:hyperlink r:id="rId8" w:history="1">
        <w:r w:rsidRPr="00F55765">
          <w:rPr>
            <w:rStyle w:val="aa"/>
            <w:sz w:val="26"/>
            <w:szCs w:val="26"/>
            <w:lang w:val="en-US"/>
          </w:rPr>
          <w:t>info</w:t>
        </w:r>
        <w:r w:rsidRPr="00996743">
          <w:rPr>
            <w:rStyle w:val="aa"/>
            <w:sz w:val="26"/>
            <w:szCs w:val="26"/>
          </w:rPr>
          <w:t>@</w:t>
        </w:r>
        <w:r w:rsidRPr="00F55765">
          <w:rPr>
            <w:rStyle w:val="aa"/>
            <w:sz w:val="26"/>
            <w:szCs w:val="26"/>
            <w:lang w:val="en-US"/>
          </w:rPr>
          <w:t>pulse</w:t>
        </w:r>
        <w:r w:rsidRPr="00996743">
          <w:rPr>
            <w:rStyle w:val="aa"/>
            <w:sz w:val="26"/>
            <w:szCs w:val="26"/>
          </w:rPr>
          <w:t>19.</w:t>
        </w:r>
        <w:proofErr w:type="spellStart"/>
        <w:r w:rsidRPr="00F55765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996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о контактном лице, ответственном за взаимодействие со СМИ. </w:t>
      </w:r>
    </w:p>
    <w:p w:rsidR="003B3189" w:rsidRDefault="003B3189" w:rsidP="00721235">
      <w:pPr>
        <w:pStyle w:val="a3"/>
        <w:numPr>
          <w:ilvl w:val="0"/>
          <w:numId w:val="20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40222A">
        <w:rPr>
          <w:sz w:val="26"/>
          <w:szCs w:val="26"/>
        </w:rPr>
        <w:t xml:space="preserve">Исполнительной дирекции Совета (Соколик Н. М.) </w:t>
      </w:r>
      <w:r w:rsidR="0040222A">
        <w:rPr>
          <w:sz w:val="26"/>
          <w:szCs w:val="26"/>
        </w:rPr>
        <w:t>направить решение и информацию муниципальным образованиям Республики Хакасия</w:t>
      </w:r>
      <w:r w:rsidR="005733BD">
        <w:rPr>
          <w:sz w:val="26"/>
          <w:szCs w:val="26"/>
        </w:rPr>
        <w:t xml:space="preserve"> и СМИ «Пульс Хакасии»</w:t>
      </w:r>
      <w:r w:rsidR="0040222A">
        <w:rPr>
          <w:sz w:val="26"/>
          <w:szCs w:val="26"/>
        </w:rPr>
        <w:t>.</w:t>
      </w:r>
    </w:p>
    <w:p w:rsidR="003B3189" w:rsidRPr="00CC0FEB" w:rsidRDefault="003B3189" w:rsidP="003B3189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3B3189" w:rsidRPr="00CC0FEB" w:rsidRDefault="0040222A" w:rsidP="003B3189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- 14</w:t>
      </w:r>
      <w:r w:rsidR="003B3189" w:rsidRPr="00CC0FEB">
        <w:rPr>
          <w:sz w:val="26"/>
          <w:szCs w:val="26"/>
        </w:rPr>
        <w:t>; «против» - 0; «воздержались» - 0.</w:t>
      </w:r>
    </w:p>
    <w:p w:rsidR="003B3189" w:rsidRDefault="003B3189" w:rsidP="003B3189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EB297F" w:rsidRDefault="00AA482C" w:rsidP="003B3189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117475</wp:posOffset>
            </wp:positionV>
            <wp:extent cx="1567815" cy="1208405"/>
            <wp:effectExtent l="0" t="0" r="0" b="0"/>
            <wp:wrapNone/>
            <wp:docPr id="1" name="Рисунок 1" descr="C:\Users\Наталья\Desktop\Подписи, логотипы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одписи, логотипы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579AF" w:rsidRPr="005B5AF1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A482C" w:rsidRDefault="00AA482C" w:rsidP="004579AF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A482C" w:rsidRDefault="004579AF" w:rsidP="004406B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               </w:t>
      </w:r>
      <w:r>
        <w:rPr>
          <w:sz w:val="26"/>
          <w:szCs w:val="26"/>
        </w:rPr>
        <w:t xml:space="preserve">А. 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AA482C" w:rsidRDefault="00AA482C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A482C" w:rsidRDefault="00AA482C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7493D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83185</wp:posOffset>
            </wp:positionV>
            <wp:extent cx="1875155" cy="990600"/>
            <wp:effectExtent l="0" t="0" r="0" b="0"/>
            <wp:wrapNone/>
            <wp:docPr id="13" name="Рисунок 13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9AF" w:rsidRDefault="004579AF" w:rsidP="004579AF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13547C" w:rsidRDefault="004579AF" w:rsidP="004406B6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Pr="00671C39">
        <w:rPr>
          <w:sz w:val="26"/>
          <w:szCs w:val="26"/>
        </w:rPr>
        <w:t>Совета                                                                     Н.М. Соколик</w:t>
      </w:r>
    </w:p>
    <w:sectPr w:rsidR="0013547C" w:rsidSect="00721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12" w:rsidRDefault="00457B12">
      <w:r>
        <w:separator/>
      </w:r>
    </w:p>
  </w:endnote>
  <w:endnote w:type="continuationSeparator" w:id="0">
    <w:p w:rsidR="00457B12" w:rsidRDefault="0045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12" w:rsidRDefault="00457B12">
      <w:r>
        <w:separator/>
      </w:r>
    </w:p>
  </w:footnote>
  <w:footnote w:type="continuationSeparator" w:id="0">
    <w:p w:rsidR="00457B12" w:rsidRDefault="0045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7C" w:rsidRDefault="001354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54"/>
    <w:multiLevelType w:val="hybridMultilevel"/>
    <w:tmpl w:val="86726E56"/>
    <w:lvl w:ilvl="0" w:tplc="28E66DC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9316B7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8746D0F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0BA0303B"/>
    <w:multiLevelType w:val="hybridMultilevel"/>
    <w:tmpl w:val="1B947C3E"/>
    <w:lvl w:ilvl="0" w:tplc="AD2CDB4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C082ED7"/>
    <w:multiLevelType w:val="hybridMultilevel"/>
    <w:tmpl w:val="4940763C"/>
    <w:lvl w:ilvl="0" w:tplc="1688D726">
      <w:start w:val="1"/>
      <w:numFmt w:val="decimal"/>
      <w:lvlText w:val="%1."/>
      <w:lvlJc w:val="left"/>
      <w:pPr>
        <w:ind w:left="2388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845B94"/>
    <w:multiLevelType w:val="hybridMultilevel"/>
    <w:tmpl w:val="476C6A86"/>
    <w:lvl w:ilvl="0" w:tplc="9F8076A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05C4836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13FA231C"/>
    <w:multiLevelType w:val="multilevel"/>
    <w:tmpl w:val="4296C6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17137065"/>
    <w:multiLevelType w:val="hybridMultilevel"/>
    <w:tmpl w:val="434E8E1A"/>
    <w:lvl w:ilvl="0" w:tplc="4BC88DD8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8757402"/>
    <w:multiLevelType w:val="multilevel"/>
    <w:tmpl w:val="95E63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25BF2"/>
    <w:multiLevelType w:val="multilevel"/>
    <w:tmpl w:val="419417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DAA6EC0"/>
    <w:multiLevelType w:val="hybridMultilevel"/>
    <w:tmpl w:val="252C655A"/>
    <w:lvl w:ilvl="0" w:tplc="820A3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01AB1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457150A7"/>
    <w:multiLevelType w:val="hybridMultilevel"/>
    <w:tmpl w:val="A8A44ECC"/>
    <w:lvl w:ilvl="0" w:tplc="AF3E4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53743"/>
    <w:multiLevelType w:val="hybridMultilevel"/>
    <w:tmpl w:val="50F2E208"/>
    <w:lvl w:ilvl="0" w:tplc="97EE2A84">
      <w:start w:val="2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4F8F"/>
    <w:multiLevelType w:val="hybridMultilevel"/>
    <w:tmpl w:val="FC68E582"/>
    <w:lvl w:ilvl="0" w:tplc="CC069E6C">
      <w:start w:val="7"/>
      <w:numFmt w:val="decimal"/>
      <w:lvlText w:val="%1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7">
    <w:nsid w:val="5AA819DA"/>
    <w:multiLevelType w:val="hybridMultilevel"/>
    <w:tmpl w:val="FEB89000"/>
    <w:lvl w:ilvl="0" w:tplc="0B504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CB4ADB"/>
    <w:multiLevelType w:val="hybridMultilevel"/>
    <w:tmpl w:val="CDC0EEFA"/>
    <w:lvl w:ilvl="0" w:tplc="5FF22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4E96AE2"/>
    <w:multiLevelType w:val="multilevel"/>
    <w:tmpl w:val="21225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8"/>
  </w:num>
  <w:num w:numId="15">
    <w:abstractNumId w:val="9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AF"/>
    <w:rsid w:val="00000D5C"/>
    <w:rsid w:val="000604DF"/>
    <w:rsid w:val="00065209"/>
    <w:rsid w:val="000721AC"/>
    <w:rsid w:val="00123C91"/>
    <w:rsid w:val="0013547C"/>
    <w:rsid w:val="001A19CC"/>
    <w:rsid w:val="001B4634"/>
    <w:rsid w:val="001B593C"/>
    <w:rsid w:val="001C4DDB"/>
    <w:rsid w:val="001E470C"/>
    <w:rsid w:val="001F0645"/>
    <w:rsid w:val="001F3758"/>
    <w:rsid w:val="00211513"/>
    <w:rsid w:val="003044A1"/>
    <w:rsid w:val="00372815"/>
    <w:rsid w:val="00395852"/>
    <w:rsid w:val="003B3189"/>
    <w:rsid w:val="0040222A"/>
    <w:rsid w:val="004406B6"/>
    <w:rsid w:val="004579AF"/>
    <w:rsid w:val="00457B12"/>
    <w:rsid w:val="004C058F"/>
    <w:rsid w:val="004F5286"/>
    <w:rsid w:val="00500575"/>
    <w:rsid w:val="00502828"/>
    <w:rsid w:val="0051220F"/>
    <w:rsid w:val="00520DCC"/>
    <w:rsid w:val="00560CB1"/>
    <w:rsid w:val="005733BD"/>
    <w:rsid w:val="005A515C"/>
    <w:rsid w:val="005D7090"/>
    <w:rsid w:val="00647B79"/>
    <w:rsid w:val="00655EDD"/>
    <w:rsid w:val="00677C4A"/>
    <w:rsid w:val="00685019"/>
    <w:rsid w:val="0068536D"/>
    <w:rsid w:val="00691C2D"/>
    <w:rsid w:val="006E4DA9"/>
    <w:rsid w:val="00721235"/>
    <w:rsid w:val="00722E90"/>
    <w:rsid w:val="00770791"/>
    <w:rsid w:val="00786B8C"/>
    <w:rsid w:val="00794990"/>
    <w:rsid w:val="007F34D5"/>
    <w:rsid w:val="00826CC1"/>
    <w:rsid w:val="00835481"/>
    <w:rsid w:val="0088491A"/>
    <w:rsid w:val="008E0789"/>
    <w:rsid w:val="00934392"/>
    <w:rsid w:val="00996743"/>
    <w:rsid w:val="009C023D"/>
    <w:rsid w:val="009C5122"/>
    <w:rsid w:val="009D7866"/>
    <w:rsid w:val="00A3661C"/>
    <w:rsid w:val="00A41033"/>
    <w:rsid w:val="00A53825"/>
    <w:rsid w:val="00A663FE"/>
    <w:rsid w:val="00A9747E"/>
    <w:rsid w:val="00AA482C"/>
    <w:rsid w:val="00AE5AD0"/>
    <w:rsid w:val="00B04EBB"/>
    <w:rsid w:val="00B55EDB"/>
    <w:rsid w:val="00B7745F"/>
    <w:rsid w:val="00BA61FB"/>
    <w:rsid w:val="00BB674A"/>
    <w:rsid w:val="00BD3E18"/>
    <w:rsid w:val="00BE1F09"/>
    <w:rsid w:val="00C04622"/>
    <w:rsid w:val="00C623FF"/>
    <w:rsid w:val="00C632CA"/>
    <w:rsid w:val="00C82502"/>
    <w:rsid w:val="00CA076C"/>
    <w:rsid w:val="00CD1608"/>
    <w:rsid w:val="00CD530B"/>
    <w:rsid w:val="00CD56F6"/>
    <w:rsid w:val="00CD64EE"/>
    <w:rsid w:val="00CE539B"/>
    <w:rsid w:val="00CF5130"/>
    <w:rsid w:val="00D35B87"/>
    <w:rsid w:val="00D7020D"/>
    <w:rsid w:val="00D849EF"/>
    <w:rsid w:val="00D95216"/>
    <w:rsid w:val="00E24048"/>
    <w:rsid w:val="00E612B2"/>
    <w:rsid w:val="00E62FD4"/>
    <w:rsid w:val="00E84C61"/>
    <w:rsid w:val="00EA460B"/>
    <w:rsid w:val="00EB297F"/>
    <w:rsid w:val="00EE724E"/>
    <w:rsid w:val="00F07E1F"/>
    <w:rsid w:val="00F336C6"/>
    <w:rsid w:val="00FA4715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7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579AF"/>
    <w:pPr>
      <w:ind w:left="720"/>
      <w:contextualSpacing/>
    </w:pPr>
  </w:style>
  <w:style w:type="table" w:styleId="a4">
    <w:name w:val="Table Grid"/>
    <w:basedOn w:val="a1"/>
    <w:uiPriority w:val="59"/>
    <w:rsid w:val="0045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57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7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9AF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Normal (Web)"/>
    <w:basedOn w:val="a"/>
    <w:unhideWhenUsed/>
    <w:rsid w:val="004579AF"/>
    <w:pPr>
      <w:spacing w:before="100" w:beforeAutospacing="1" w:after="100" w:afterAutospacing="1"/>
    </w:pPr>
  </w:style>
  <w:style w:type="character" w:styleId="aa">
    <w:name w:val="Hyperlink"/>
    <w:rsid w:val="003B318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E84C6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84C61"/>
    <w:rPr>
      <w:rFonts w:eastAsiaTheme="minorEastAsia"/>
      <w:lang w:eastAsia="ru-RU"/>
    </w:rPr>
  </w:style>
  <w:style w:type="character" w:styleId="ab">
    <w:name w:val="Strong"/>
    <w:basedOn w:val="a0"/>
    <w:qFormat/>
    <w:rsid w:val="00E84C61"/>
    <w:rPr>
      <w:b/>
      <w:bCs/>
    </w:rPr>
  </w:style>
  <w:style w:type="character" w:customStyle="1" w:styleId="extended-textfull">
    <w:name w:val="extended-text__full"/>
    <w:basedOn w:val="a0"/>
    <w:rsid w:val="00E84C61"/>
  </w:style>
  <w:style w:type="character" w:customStyle="1" w:styleId="4">
    <w:name w:val="Основной текст (4)_"/>
    <w:basedOn w:val="a0"/>
    <w:link w:val="40"/>
    <w:rsid w:val="00D95216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41pt">
    <w:name w:val="Основной текст (4) + Курсив;Интервал 1 pt"/>
    <w:basedOn w:val="4"/>
    <w:rsid w:val="00D95216"/>
    <w:rPr>
      <w:rFonts w:ascii="Calibri" w:eastAsia="Calibri" w:hAnsi="Calibri" w:cs="Calibri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95216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5216"/>
    <w:pPr>
      <w:widowControl w:val="0"/>
      <w:shd w:val="clear" w:color="auto" w:fill="FFFFFF"/>
      <w:spacing w:before="120" w:after="120" w:line="446" w:lineRule="exac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655E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EDD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"/>
    <w:rsid w:val="0065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A48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7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579AF"/>
    <w:pPr>
      <w:ind w:left="720"/>
      <w:contextualSpacing/>
    </w:pPr>
  </w:style>
  <w:style w:type="table" w:styleId="a4">
    <w:name w:val="Table Grid"/>
    <w:basedOn w:val="a1"/>
    <w:uiPriority w:val="59"/>
    <w:rsid w:val="0045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7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57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7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9AF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paragraph" w:styleId="a9">
    <w:name w:val="Normal (Web)"/>
    <w:basedOn w:val="a"/>
    <w:unhideWhenUsed/>
    <w:rsid w:val="004579AF"/>
    <w:pPr>
      <w:spacing w:before="100" w:beforeAutospacing="1" w:after="100" w:afterAutospacing="1"/>
    </w:pPr>
  </w:style>
  <w:style w:type="character" w:styleId="aa">
    <w:name w:val="Hyperlink"/>
    <w:rsid w:val="003B318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E84C6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84C61"/>
    <w:rPr>
      <w:rFonts w:eastAsiaTheme="minorEastAsia"/>
      <w:lang w:eastAsia="ru-RU"/>
    </w:rPr>
  </w:style>
  <w:style w:type="character" w:styleId="ab">
    <w:name w:val="Strong"/>
    <w:basedOn w:val="a0"/>
    <w:qFormat/>
    <w:rsid w:val="00E84C61"/>
    <w:rPr>
      <w:b/>
      <w:bCs/>
    </w:rPr>
  </w:style>
  <w:style w:type="character" w:customStyle="1" w:styleId="extended-textfull">
    <w:name w:val="extended-text__full"/>
    <w:basedOn w:val="a0"/>
    <w:rsid w:val="00E84C61"/>
  </w:style>
  <w:style w:type="character" w:customStyle="1" w:styleId="4">
    <w:name w:val="Основной текст (4)_"/>
    <w:basedOn w:val="a0"/>
    <w:link w:val="40"/>
    <w:rsid w:val="00D95216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41pt">
    <w:name w:val="Основной текст (4) + Курсив;Интервал 1 pt"/>
    <w:basedOn w:val="4"/>
    <w:rsid w:val="00D95216"/>
    <w:rPr>
      <w:rFonts w:ascii="Calibri" w:eastAsia="Calibri" w:hAnsi="Calibri" w:cs="Calibri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95216"/>
    <w:rPr>
      <w:rFonts w:ascii="Calibri" w:eastAsia="Calibri" w:hAnsi="Calibri" w:cs="Calibri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5216"/>
    <w:pPr>
      <w:widowControl w:val="0"/>
      <w:shd w:val="clear" w:color="auto" w:fill="FFFFFF"/>
      <w:spacing w:before="120" w:after="120" w:line="446" w:lineRule="exact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655E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EDD"/>
    <w:pPr>
      <w:widowControl w:val="0"/>
      <w:shd w:val="clear" w:color="auto" w:fill="FFFFFF"/>
      <w:spacing w:after="3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"/>
    <w:rsid w:val="00655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A48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lse19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16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38</cp:revision>
  <cp:lastPrinted>2020-08-03T04:44:00Z</cp:lastPrinted>
  <dcterms:created xsi:type="dcterms:W3CDTF">2020-06-29T09:10:00Z</dcterms:created>
  <dcterms:modified xsi:type="dcterms:W3CDTF">2020-09-11T08:42:00Z</dcterms:modified>
</cp:coreProperties>
</file>