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РОСРЕЕСТР ИНФОРМИРУЕТ</w:t>
      </w:r>
    </w:p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 xml:space="preserve">Специалисты Управления </w:t>
      </w:r>
      <w:proofErr w:type="spellStart"/>
      <w:r w:rsidRPr="00880F21">
        <w:rPr>
          <w:b/>
        </w:rPr>
        <w:t>Росреестра</w:t>
      </w:r>
      <w:proofErr w:type="spellEnd"/>
      <w:r w:rsidRPr="00880F21">
        <w:rPr>
          <w:b/>
        </w:rPr>
        <w:t xml:space="preserve"> по РХ отвечают на вопросы жителей Хакасии.</w:t>
      </w:r>
    </w:p>
    <w:p w:rsidR="000B5FB9" w:rsidRDefault="000B5FB9" w:rsidP="000B5FB9">
      <w:pPr>
        <w:jc w:val="both"/>
        <w:rPr>
          <w:shd w:val="clear" w:color="auto" w:fill="FFFFFF"/>
        </w:rPr>
      </w:pPr>
    </w:p>
    <w:p w:rsidR="002C39ED" w:rsidRPr="00321553" w:rsidRDefault="002C39ED" w:rsidP="002C39ED">
      <w:pPr>
        <w:rPr>
          <w:b/>
        </w:rPr>
      </w:pPr>
      <w:r>
        <w:rPr>
          <w:b/>
        </w:rPr>
        <w:t>- Я п</w:t>
      </w:r>
      <w:r w:rsidRPr="00321553">
        <w:rPr>
          <w:b/>
        </w:rPr>
        <w:t>отерял свидетельство о государственной регистрации права на квартиру. Каким образом его можно восстановить?</w:t>
      </w:r>
    </w:p>
    <w:p w:rsidR="002C39ED" w:rsidRDefault="002C39ED" w:rsidP="002C39ED">
      <w:pPr>
        <w:jc w:val="both"/>
      </w:pPr>
    </w:p>
    <w:p w:rsidR="002C39ED" w:rsidRPr="00321553" w:rsidRDefault="002C39ED" w:rsidP="002C39ED">
      <w:pPr>
        <w:jc w:val="both"/>
      </w:pPr>
      <w:r>
        <w:t xml:space="preserve">- </w:t>
      </w:r>
      <w:r w:rsidRPr="00321553">
        <w:t xml:space="preserve">В настоящее время это невозможно. С 15-го июля 2016 года </w:t>
      </w:r>
      <w:r w:rsidR="00394CC5">
        <w:t>подтверждающим права на недвижимость документом является выписка из ЕГРН. С</w:t>
      </w:r>
      <w:bookmarkStart w:id="0" w:name="_GoBack"/>
      <w:bookmarkEnd w:id="0"/>
      <w:r w:rsidRPr="00321553">
        <w:t>видетельство о государственной регистрации не выдается. Вся информация о ваших правах содержится в специальной государственной базе данных, которая называется Е</w:t>
      </w:r>
      <w:r w:rsidR="00394CC5">
        <w:t>диный государственный реестр недвижимости (ЕГРН)</w:t>
      </w:r>
      <w:r w:rsidRPr="00321553">
        <w:t>. Те</w:t>
      </w:r>
      <w:r>
        <w:t>,</w:t>
      </w:r>
      <w:r w:rsidRPr="00321553">
        <w:t xml:space="preserve"> кто утратил свидетельство, могут заказать выписку из ЕГРН в любом многофункциональном центре, внеся плату 4</w:t>
      </w:r>
      <w:r>
        <w:t>6</w:t>
      </w:r>
      <w:r w:rsidRPr="00321553">
        <w:t xml:space="preserve">0 рублей. Через </w:t>
      </w:r>
      <w:r>
        <w:t>3</w:t>
      </w:r>
      <w:r w:rsidR="00372E3B">
        <w:t xml:space="preserve"> </w:t>
      </w:r>
      <w:r>
        <w:t>рабочих дня</w:t>
      </w:r>
      <w:r w:rsidRPr="00321553">
        <w:t xml:space="preserve"> будет предоставлена выписка, в которой будет указано, кто является правообладателем.</w:t>
      </w:r>
    </w:p>
    <w:p w:rsidR="002C39ED" w:rsidRDefault="002C39ED" w:rsidP="002C39ED"/>
    <w:p w:rsidR="002C39ED" w:rsidRPr="002C39ED" w:rsidRDefault="002C39ED" w:rsidP="002C39ED">
      <w:pPr>
        <w:rPr>
          <w:b/>
        </w:rPr>
      </w:pPr>
      <w:r>
        <w:rPr>
          <w:b/>
          <w:bdr w:val="none" w:sz="0" w:space="0" w:color="auto" w:frame="1"/>
          <w:shd w:val="clear" w:color="auto" w:fill="FFFFFF"/>
        </w:rPr>
        <w:t xml:space="preserve">- </w:t>
      </w:r>
      <w:r w:rsidRPr="002C39ED">
        <w:rPr>
          <w:b/>
          <w:bdr w:val="none" w:sz="0" w:space="0" w:color="auto" w:frame="1"/>
          <w:shd w:val="clear" w:color="auto" w:fill="FFFFFF"/>
        </w:rPr>
        <w:t>Помогите разобраться с госпошлиной. Продаю квартиру, которая принадле</w:t>
      </w:r>
      <w:r w:rsidR="00372E3B">
        <w:rPr>
          <w:b/>
          <w:bdr w:val="none" w:sz="0" w:space="0" w:color="auto" w:frame="1"/>
          <w:shd w:val="clear" w:color="auto" w:fill="FFFFFF"/>
        </w:rPr>
        <w:t>жит мне от матери по наследству.</w:t>
      </w:r>
      <w:r w:rsidRPr="002C39ED">
        <w:rPr>
          <w:b/>
          <w:bdr w:val="none" w:sz="0" w:space="0" w:color="auto" w:frame="1"/>
          <w:shd w:val="clear" w:color="auto" w:fill="FFFFFF"/>
        </w:rPr>
        <w:t xml:space="preserve"> </w:t>
      </w:r>
      <w:r w:rsidR="00372E3B">
        <w:rPr>
          <w:b/>
          <w:bdr w:val="none" w:sz="0" w:space="0" w:color="auto" w:frame="1"/>
          <w:shd w:val="clear" w:color="auto" w:fill="FFFFFF"/>
        </w:rPr>
        <w:t>К</w:t>
      </w:r>
      <w:r w:rsidRPr="002C39ED">
        <w:rPr>
          <w:b/>
          <w:bdr w:val="none" w:sz="0" w:space="0" w:color="auto" w:frame="1"/>
          <w:shd w:val="clear" w:color="auto" w:fill="FFFFFF"/>
        </w:rPr>
        <w:t xml:space="preserve">то должен при сделке оплатить </w:t>
      </w:r>
      <w:proofErr w:type="gramStart"/>
      <w:r w:rsidRPr="002C39ED">
        <w:rPr>
          <w:b/>
          <w:bdr w:val="none" w:sz="0" w:space="0" w:color="auto" w:frame="1"/>
          <w:shd w:val="clear" w:color="auto" w:fill="FFFFFF"/>
        </w:rPr>
        <w:t>госпошлину</w:t>
      </w:r>
      <w:proofErr w:type="gramEnd"/>
      <w:r w:rsidRPr="002C39ED">
        <w:rPr>
          <w:b/>
          <w:bdr w:val="none" w:sz="0" w:space="0" w:color="auto" w:frame="1"/>
          <w:shd w:val="clear" w:color="auto" w:fill="FFFFFF"/>
        </w:rPr>
        <w:t xml:space="preserve"> и </w:t>
      </w:r>
      <w:proofErr w:type="gramStart"/>
      <w:r w:rsidRPr="002C39ED">
        <w:rPr>
          <w:b/>
          <w:bdr w:val="none" w:sz="0" w:space="0" w:color="auto" w:frame="1"/>
          <w:shd w:val="clear" w:color="auto" w:fill="FFFFFF"/>
        </w:rPr>
        <w:t>какую</w:t>
      </w:r>
      <w:proofErr w:type="gramEnd"/>
      <w:r w:rsidRPr="002C39ED">
        <w:rPr>
          <w:b/>
          <w:bdr w:val="none" w:sz="0" w:space="0" w:color="auto" w:frame="1"/>
          <w:shd w:val="clear" w:color="auto" w:fill="FFFFFF"/>
        </w:rPr>
        <w:t xml:space="preserve"> сумму?</w:t>
      </w:r>
      <w:r w:rsidRPr="002C39ED">
        <w:rPr>
          <w:b/>
        </w:rPr>
        <w:t xml:space="preserve"> </w:t>
      </w:r>
    </w:p>
    <w:p w:rsidR="002C39ED" w:rsidRDefault="002C39ED" w:rsidP="002C39ED">
      <w:pPr>
        <w:autoSpaceDE w:val="0"/>
        <w:autoSpaceDN w:val="0"/>
        <w:adjustRightInd w:val="0"/>
      </w:pPr>
      <w:bookmarkStart w:id="1" w:name="Par0"/>
      <w:bookmarkEnd w:id="1"/>
    </w:p>
    <w:p w:rsidR="002C39ED" w:rsidRDefault="002C39ED" w:rsidP="002C39ED">
      <w:pPr>
        <w:autoSpaceDE w:val="0"/>
        <w:autoSpaceDN w:val="0"/>
        <w:adjustRightInd w:val="0"/>
        <w:jc w:val="both"/>
      </w:pPr>
      <w:r>
        <w:t xml:space="preserve">- </w:t>
      </w:r>
      <w:r w:rsidRPr="0057507A">
        <w:t>Государственная пошлина за государственную регистрацию права собственности</w:t>
      </w:r>
      <w:r>
        <w:t xml:space="preserve"> </w:t>
      </w:r>
      <w:r w:rsidRPr="0057507A">
        <w:t>уплачивается лицом, чье право подлежит регистрации</w:t>
      </w:r>
      <w:r>
        <w:t>,</w:t>
      </w:r>
      <w:r w:rsidRPr="0057507A">
        <w:t xml:space="preserve"> </w:t>
      </w:r>
      <w:r>
        <w:t>т</w:t>
      </w:r>
      <w:r w:rsidRPr="0057507A">
        <w:t>о есть покупателем</w:t>
      </w:r>
      <w:r>
        <w:t xml:space="preserve"> </w:t>
      </w:r>
      <w:r w:rsidRPr="0057507A">
        <w:t xml:space="preserve">уплачивается </w:t>
      </w:r>
      <w:r>
        <w:t xml:space="preserve">госпошлина </w:t>
      </w:r>
      <w:r w:rsidRPr="0057507A">
        <w:t>в размере 2 000 руб.</w:t>
      </w:r>
      <w:r>
        <w:t xml:space="preserve"> </w:t>
      </w:r>
    </w:p>
    <w:p w:rsidR="002C39ED" w:rsidRDefault="002C39ED" w:rsidP="002C39ED">
      <w:pPr>
        <w:autoSpaceDE w:val="0"/>
        <w:autoSpaceDN w:val="0"/>
        <w:adjustRightInd w:val="0"/>
        <w:ind w:firstLine="567"/>
        <w:jc w:val="both"/>
      </w:pPr>
      <w:r w:rsidRPr="00DD6282">
        <w:t xml:space="preserve">В случае если за </w:t>
      </w:r>
      <w:r>
        <w:t>регистрацией права собственности</w:t>
      </w:r>
      <w:r w:rsidRPr="00DD6282">
        <w:t xml:space="preserve"> одновременно обратились несколько плательщиков, государственная пошлина уплачивается плательщиками в равных долях (</w:t>
      </w:r>
      <w:r w:rsidR="00394CC5">
        <w:t xml:space="preserve">пропорционально </w:t>
      </w:r>
      <w:proofErr w:type="spellStart"/>
      <w:r w:rsidR="00394CC5">
        <w:t>доялм</w:t>
      </w:r>
      <w:proofErr w:type="spellEnd"/>
      <w:r w:rsidRPr="00DD6282">
        <w:t>).</w:t>
      </w:r>
    </w:p>
    <w:p w:rsidR="002C39ED" w:rsidRDefault="002C39ED" w:rsidP="002C39ED">
      <w:pPr>
        <w:autoSpaceDE w:val="0"/>
        <w:autoSpaceDN w:val="0"/>
        <w:adjustRightInd w:val="0"/>
        <w:ind w:firstLine="567"/>
        <w:jc w:val="both"/>
      </w:pPr>
    </w:p>
    <w:p w:rsidR="002C39ED" w:rsidRPr="002C39ED" w:rsidRDefault="002C39ED" w:rsidP="002C39ED">
      <w:pPr>
        <w:shd w:val="clear" w:color="auto" w:fill="FFFFFF"/>
        <w:spacing w:line="315" w:lineRule="atLeast"/>
        <w:textAlignment w:val="baseline"/>
        <w:outlineLvl w:val="1"/>
        <w:rPr>
          <w:b/>
          <w:color w:val="2C2C2C"/>
        </w:rPr>
      </w:pPr>
      <w:r>
        <w:rPr>
          <w:b/>
          <w:color w:val="2C2C2C"/>
        </w:rPr>
        <w:t xml:space="preserve">- </w:t>
      </w:r>
      <w:r w:rsidRPr="002C39ED">
        <w:rPr>
          <w:b/>
          <w:color w:val="2C2C2C"/>
        </w:rPr>
        <w:t>Какие существуют особенности представления документов для регистрации прав по почте?</w:t>
      </w:r>
    </w:p>
    <w:p w:rsidR="002C39ED" w:rsidRPr="00730A1E" w:rsidRDefault="002C39ED" w:rsidP="002C39ED">
      <w:pPr>
        <w:shd w:val="clear" w:color="auto" w:fill="FFFFFF"/>
        <w:spacing w:line="315" w:lineRule="atLeast"/>
        <w:jc w:val="center"/>
        <w:textAlignment w:val="baseline"/>
        <w:outlineLvl w:val="1"/>
        <w:rPr>
          <w:color w:val="2C2C2C"/>
        </w:rPr>
      </w:pPr>
    </w:p>
    <w:p w:rsidR="002C39ED" w:rsidRDefault="002C39ED" w:rsidP="002C39ED">
      <w:pPr>
        <w:shd w:val="clear" w:color="auto" w:fill="FFFFFF"/>
        <w:textAlignment w:val="baseline"/>
      </w:pPr>
      <w:proofErr w:type="gramStart"/>
      <w:r>
        <w:rPr>
          <w:color w:val="1D1D1D"/>
        </w:rPr>
        <w:t>-  Законом установлены определенные т</w:t>
      </w:r>
      <w:r>
        <w:t xml:space="preserve">ребования </w:t>
      </w:r>
      <w:r w:rsidRPr="006635BC">
        <w:t>к документам</w:t>
      </w:r>
      <w:r w:rsidR="00372E3B">
        <w:t>,</w:t>
      </w:r>
      <w:r w:rsidRPr="006635BC">
        <w:t xml:space="preserve"> отправляемым посредством почтового отправления:   </w:t>
      </w:r>
      <w:r w:rsidRPr="006635BC">
        <w:br/>
        <w:t>-  документы, направляемые по почте, должны быть отправлены письмом или бандеролью с объявленной ценность</w:t>
      </w:r>
      <w:r w:rsidR="00372E3B">
        <w:t>ю</w:t>
      </w:r>
      <w:r w:rsidRPr="006635BC">
        <w:t>, описью вложения и уведомлением о вручении;</w:t>
      </w:r>
      <w:r w:rsidRPr="006635BC">
        <w:br/>
        <w:t>- опись вложения должна включать перечень всех направляемых документов и их копий, указание наименования документов и их реквизитов (например, дату и номер документа), а также количество листов каждого из документов.</w:t>
      </w:r>
      <w:proofErr w:type="gramEnd"/>
      <w:r w:rsidRPr="006635BC">
        <w:br/>
        <w:t>При подготовке документов, отправляемых по почте, потребуется выполнить ряд дополнительных условий:</w:t>
      </w:r>
      <w:r w:rsidRPr="006635BC">
        <w:br/>
        <w:t>- подпись заявителя на заявлении необходимо заверить в нотариальном порядке;</w:t>
      </w:r>
      <w:r w:rsidRPr="006635BC">
        <w:br/>
      </w:r>
      <w:r w:rsidRPr="008E201E">
        <w:t xml:space="preserve">- </w:t>
      </w:r>
      <w:r w:rsidRPr="008E201E">
        <w:rPr>
          <w:color w:val="1A0000"/>
        </w:rPr>
        <w:t>сделка с объектом недвижимого имущества должна быть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имущества;</w:t>
      </w:r>
      <w:r w:rsidRPr="008E201E">
        <w:br/>
      </w:r>
      <w:r w:rsidRPr="006635BC">
        <w:t>- доверенность на совершение сделки или доверенность, подтверждающая полномочия заявителей, также должны быть нотариально удостоверены;</w:t>
      </w:r>
      <w:r w:rsidRPr="006635BC">
        <w:br/>
        <w:t>- к заявлению дополнительно прилагается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представитель). Копия документа, удостоверяющего личность</w:t>
      </w:r>
      <w:r>
        <w:t>,</w:t>
      </w:r>
      <w:r w:rsidRPr="006635BC">
        <w:t xml:space="preserve"> должна быть сделана со всех страниц документа, так как такой документ может содержать сведения, необходимые для проведения государственной регистрации (например, сведения о регистрации брака правообладателя).</w:t>
      </w:r>
    </w:p>
    <w:p w:rsidR="002C39ED" w:rsidRDefault="002C39ED" w:rsidP="00372E3B">
      <w:pPr>
        <w:shd w:val="clear" w:color="auto" w:fill="FFFFFF"/>
        <w:textAlignment w:val="baseline"/>
        <w:rPr>
          <w:shd w:val="clear" w:color="auto" w:fill="FFFFFF"/>
        </w:rPr>
      </w:pPr>
      <w:r>
        <w:t>-документ об уплате госпошлины может быть по желанию предоставлен заявителем в пакете документов.</w:t>
      </w:r>
      <w:r w:rsidRPr="006635BC">
        <w:br/>
      </w:r>
    </w:p>
    <w:sectPr w:rsidR="002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42582"/>
    <w:rsid w:val="0014763D"/>
    <w:rsid w:val="00153FC0"/>
    <w:rsid w:val="00164AE4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C39ED"/>
    <w:rsid w:val="002E2F2B"/>
    <w:rsid w:val="003056DF"/>
    <w:rsid w:val="00311DDA"/>
    <w:rsid w:val="00312D03"/>
    <w:rsid w:val="00316835"/>
    <w:rsid w:val="00324528"/>
    <w:rsid w:val="00360C32"/>
    <w:rsid w:val="003636C2"/>
    <w:rsid w:val="00372E3B"/>
    <w:rsid w:val="00381928"/>
    <w:rsid w:val="003852B4"/>
    <w:rsid w:val="00394CC5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3F2D"/>
    <w:rsid w:val="00431AF2"/>
    <w:rsid w:val="00432310"/>
    <w:rsid w:val="00436E34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7C3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331F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668B3"/>
    <w:rsid w:val="00E728A8"/>
    <w:rsid w:val="00E73ACF"/>
    <w:rsid w:val="00E8025C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225</cp:revision>
  <cp:lastPrinted>2020-06-29T01:35:00Z</cp:lastPrinted>
  <dcterms:created xsi:type="dcterms:W3CDTF">2018-12-04T01:32:00Z</dcterms:created>
  <dcterms:modified xsi:type="dcterms:W3CDTF">2020-06-29T06:00:00Z</dcterms:modified>
</cp:coreProperties>
</file>