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871CFB" w:rsidRDefault="003C392F" w:rsidP="003C392F">
      <w:pPr>
        <w:jc w:val="both"/>
        <w:rPr>
          <w:b/>
          <w:sz w:val="23"/>
          <w:szCs w:val="23"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Pr="00871CFB" w:rsidRDefault="003C392F" w:rsidP="003C392F">
      <w:pPr>
        <w:jc w:val="both"/>
        <w:rPr>
          <w:b/>
          <w:sz w:val="23"/>
          <w:szCs w:val="23"/>
        </w:rPr>
      </w:pPr>
      <w:r w:rsidRPr="00871CFB">
        <w:rPr>
          <w:b/>
          <w:sz w:val="23"/>
          <w:szCs w:val="23"/>
        </w:rPr>
        <w:t xml:space="preserve">Специалисты Управления </w:t>
      </w:r>
      <w:proofErr w:type="spellStart"/>
      <w:r w:rsidRPr="00871CFB">
        <w:rPr>
          <w:b/>
          <w:sz w:val="23"/>
          <w:szCs w:val="23"/>
        </w:rPr>
        <w:t>Росреестра</w:t>
      </w:r>
      <w:proofErr w:type="spellEnd"/>
      <w:r w:rsidRPr="00871CFB">
        <w:rPr>
          <w:b/>
          <w:sz w:val="23"/>
          <w:szCs w:val="23"/>
        </w:rPr>
        <w:t xml:space="preserve"> по РХ отвечают на вопросы жителей Хакасии.</w:t>
      </w:r>
    </w:p>
    <w:p w:rsidR="000C2F1A" w:rsidRDefault="000C2F1A" w:rsidP="000C2F1A">
      <w:pPr>
        <w:autoSpaceDE w:val="0"/>
        <w:autoSpaceDN w:val="0"/>
        <w:adjustRightInd w:val="0"/>
        <w:jc w:val="both"/>
        <w:rPr>
          <w:b/>
          <w:bCs/>
        </w:rPr>
      </w:pPr>
    </w:p>
    <w:p w:rsidR="007773FD" w:rsidRPr="007773FD" w:rsidRDefault="007773FD" w:rsidP="007773FD">
      <w:pPr>
        <w:pStyle w:val="a4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="003803B3">
        <w:rPr>
          <w:b/>
          <w:color w:val="000000"/>
        </w:rPr>
        <w:t>У</w:t>
      </w:r>
      <w:r w:rsidRPr="007773FD">
        <w:rPr>
          <w:b/>
          <w:color w:val="000000"/>
        </w:rPr>
        <w:t xml:space="preserve"> меня есть дачный домик</w:t>
      </w:r>
      <w:r w:rsidR="003803B3">
        <w:rPr>
          <w:b/>
          <w:color w:val="000000"/>
        </w:rPr>
        <w:t>.</w:t>
      </w:r>
      <w:r w:rsidRPr="007773FD">
        <w:rPr>
          <w:b/>
          <w:color w:val="000000"/>
        </w:rPr>
        <w:t xml:space="preserve"> </w:t>
      </w:r>
      <w:r w:rsidR="003803B3">
        <w:rPr>
          <w:b/>
          <w:color w:val="000000"/>
        </w:rPr>
        <w:t>К</w:t>
      </w:r>
      <w:r w:rsidRPr="007773FD">
        <w:rPr>
          <w:b/>
          <w:color w:val="000000"/>
        </w:rPr>
        <w:t>ак по новым правилам</w:t>
      </w:r>
      <w:r w:rsidR="003803B3">
        <w:rPr>
          <w:b/>
          <w:color w:val="000000"/>
        </w:rPr>
        <w:t xml:space="preserve"> его</w:t>
      </w:r>
      <w:r w:rsidRPr="007773FD">
        <w:rPr>
          <w:b/>
          <w:color w:val="000000"/>
        </w:rPr>
        <w:t xml:space="preserve"> надо </w:t>
      </w:r>
      <w:r w:rsidR="003803B3">
        <w:rPr>
          <w:b/>
          <w:color w:val="000000"/>
        </w:rPr>
        <w:t>за</w:t>
      </w:r>
      <w:r w:rsidRPr="007773FD">
        <w:rPr>
          <w:b/>
          <w:color w:val="000000"/>
        </w:rPr>
        <w:t>регистрировать? Участок земельный предназначен для садоводства, у меня зарегистрирован в собственность. Прописка мне не нужна в этом доме, квартиру имею. Как пенсионерка</w:t>
      </w:r>
      <w:r w:rsidR="003803B3">
        <w:rPr>
          <w:b/>
          <w:color w:val="000000"/>
        </w:rPr>
        <w:t>,</w:t>
      </w:r>
      <w:r w:rsidRPr="007773FD">
        <w:rPr>
          <w:b/>
          <w:color w:val="000000"/>
        </w:rPr>
        <w:t xml:space="preserve"> на даче только летом. С чего начинать оформление?</w:t>
      </w:r>
    </w:p>
    <w:p w:rsidR="007773FD" w:rsidRDefault="007773FD" w:rsidP="007773FD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773FD" w:rsidRDefault="007773FD" w:rsidP="007773FD">
      <w:pPr>
        <w:pStyle w:val="a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="00A453CA">
        <w:rPr>
          <w:color w:val="000000"/>
        </w:rPr>
        <w:t xml:space="preserve">Если дом не </w:t>
      </w:r>
      <w:proofErr w:type="gramStart"/>
      <w:r w:rsidR="00A453CA">
        <w:rPr>
          <w:color w:val="000000"/>
        </w:rPr>
        <w:t>стоит на кадастровом учете</w:t>
      </w:r>
      <w:proofErr w:type="gramEnd"/>
      <w:r w:rsidR="00A453CA">
        <w:rPr>
          <w:color w:val="000000"/>
        </w:rPr>
        <w:t>,</w:t>
      </w:r>
      <w:r w:rsidR="003803B3">
        <w:rPr>
          <w:color w:val="000000"/>
        </w:rPr>
        <w:t xml:space="preserve"> в</w:t>
      </w:r>
      <w:r>
        <w:rPr>
          <w:color w:val="000000"/>
        </w:rPr>
        <w:t>ам необходимо обратиться к кадастровому инженеру. Кадастровый инженер подготовит документы (технический план) для постановки на государственный кадастровый учет</w:t>
      </w:r>
      <w:r w:rsidR="003803B3">
        <w:rPr>
          <w:color w:val="000000"/>
        </w:rPr>
        <w:t xml:space="preserve">. Далее вам нужно будет обратиться в </w:t>
      </w:r>
      <w:r w:rsidR="00F02B08">
        <w:rPr>
          <w:color w:val="000000"/>
        </w:rPr>
        <w:t>свой муниципалитет</w:t>
      </w:r>
      <w:r w:rsidR="003803B3">
        <w:rPr>
          <w:color w:val="000000"/>
        </w:rPr>
        <w:t xml:space="preserve"> (в Абакане – ДГАЗ)  и заполнить форму уведомления о том, что вы закончили строительство. В случае</w:t>
      </w:r>
      <w:proofErr w:type="gramStart"/>
      <w:r w:rsidR="003803B3">
        <w:rPr>
          <w:color w:val="000000"/>
        </w:rPr>
        <w:t>,</w:t>
      </w:r>
      <w:proofErr w:type="gramEnd"/>
      <w:r w:rsidR="003803B3">
        <w:rPr>
          <w:color w:val="000000"/>
        </w:rPr>
        <w:t xml:space="preserve"> если орган местного самоуправления одобрит ваше заявление, </w:t>
      </w:r>
      <w:r w:rsidR="00F02B08">
        <w:rPr>
          <w:color w:val="000000"/>
        </w:rPr>
        <w:t xml:space="preserve">он сам подаст заявление в </w:t>
      </w:r>
      <w:proofErr w:type="spellStart"/>
      <w:r w:rsidR="00F02B08">
        <w:rPr>
          <w:color w:val="000000"/>
        </w:rPr>
        <w:t>Росреестр</w:t>
      </w:r>
      <w:proofErr w:type="spellEnd"/>
      <w:r w:rsidR="00F02B08">
        <w:rPr>
          <w:color w:val="000000"/>
        </w:rPr>
        <w:t xml:space="preserve">. </w:t>
      </w:r>
      <w:r w:rsidR="003803B3">
        <w:rPr>
          <w:color w:val="000000"/>
        </w:rPr>
        <w:t xml:space="preserve">В течение </w:t>
      </w:r>
      <w:r w:rsidR="00F02B08">
        <w:rPr>
          <w:color w:val="000000"/>
        </w:rPr>
        <w:t xml:space="preserve">9 </w:t>
      </w:r>
      <w:r w:rsidR="003803B3">
        <w:rPr>
          <w:color w:val="000000"/>
        </w:rPr>
        <w:t>дней ваши права будут зарегистрированы. Стоимость госпошлины за регистрацию садового домика – 350 рублей.</w:t>
      </w:r>
      <w:r w:rsidR="00F02B08">
        <w:rPr>
          <w:color w:val="000000"/>
        </w:rPr>
        <w:t xml:space="preserve"> Кроме того, вы и сами имеете право подавать документы на регистрацию права собственности. С </w:t>
      </w:r>
      <w:proofErr w:type="spellStart"/>
      <w:r w:rsidR="00F02B08">
        <w:rPr>
          <w:color w:val="000000"/>
        </w:rPr>
        <w:t>техпланом</w:t>
      </w:r>
      <w:proofErr w:type="spellEnd"/>
      <w:r w:rsidR="00F02B08">
        <w:rPr>
          <w:color w:val="000000"/>
        </w:rPr>
        <w:t xml:space="preserve"> и документами на землю вы обратитесь в МФЦ, напишете заявление на единую процедуру постановки на </w:t>
      </w:r>
      <w:proofErr w:type="spellStart"/>
      <w:r w:rsidR="00F02B08">
        <w:rPr>
          <w:color w:val="000000"/>
        </w:rPr>
        <w:t>кадучет</w:t>
      </w:r>
      <w:proofErr w:type="spellEnd"/>
      <w:r w:rsidR="00F02B08">
        <w:rPr>
          <w:color w:val="000000"/>
        </w:rPr>
        <w:t xml:space="preserve"> и регистрацию прав и приложите к нему квитанцию об оплате госпошлины. Срок </w:t>
      </w:r>
      <w:proofErr w:type="spellStart"/>
      <w:r w:rsidR="00F02B08">
        <w:rPr>
          <w:color w:val="000000"/>
        </w:rPr>
        <w:t>регистарции</w:t>
      </w:r>
      <w:proofErr w:type="spellEnd"/>
      <w:r w:rsidR="00F02B08">
        <w:rPr>
          <w:color w:val="000000"/>
        </w:rPr>
        <w:t xml:space="preserve"> в этом случае составит 12 дней.</w:t>
      </w:r>
    </w:p>
    <w:p w:rsidR="007773FD" w:rsidRDefault="007773FD" w:rsidP="007773FD"/>
    <w:p w:rsidR="00717F9A" w:rsidRDefault="00717F9A" w:rsidP="00717F9A">
      <w:pPr>
        <w:jc w:val="both"/>
        <w:rPr>
          <w:b/>
        </w:rPr>
      </w:pPr>
      <w:r>
        <w:rPr>
          <w:b/>
        </w:rPr>
        <w:t>-  В каких случаях</w:t>
      </w:r>
      <w:r w:rsidRPr="00236CE0">
        <w:rPr>
          <w:b/>
        </w:rPr>
        <w:t xml:space="preserve"> госпошлин</w:t>
      </w:r>
      <w:r>
        <w:rPr>
          <w:b/>
        </w:rPr>
        <w:t>а</w:t>
      </w:r>
      <w:r w:rsidRPr="00236CE0">
        <w:rPr>
          <w:b/>
        </w:rPr>
        <w:t xml:space="preserve"> </w:t>
      </w:r>
      <w:r>
        <w:rPr>
          <w:b/>
        </w:rPr>
        <w:t>подлежит возврату?</w:t>
      </w:r>
    </w:p>
    <w:p w:rsidR="00717F9A" w:rsidRDefault="00717F9A" w:rsidP="00717F9A">
      <w:pPr>
        <w:jc w:val="both"/>
      </w:pPr>
    </w:p>
    <w:p w:rsidR="00717F9A" w:rsidRDefault="00717F9A" w:rsidP="00717F9A">
      <w:pPr>
        <w:jc w:val="both"/>
      </w:pPr>
      <w:r>
        <w:t>- Уплаченная государственная пошлина подлежит возврату в случае:</w:t>
      </w:r>
    </w:p>
    <w:p w:rsidR="00717F9A" w:rsidRDefault="003803B3" w:rsidP="003803B3">
      <w:pPr>
        <w:pStyle w:val="a3"/>
        <w:numPr>
          <w:ilvl w:val="0"/>
          <w:numId w:val="4"/>
        </w:numPr>
        <w:jc w:val="both"/>
      </w:pPr>
      <w:r>
        <w:t>о</w:t>
      </w:r>
      <w:r w:rsidR="00717F9A">
        <w:t>тказа лиц от совершения сделки (купли, продажи, дарения) до обращения в орган регистрации права (</w:t>
      </w:r>
      <w:proofErr w:type="spellStart"/>
      <w:r w:rsidR="00717F9A">
        <w:t>Росреестр</w:t>
      </w:r>
      <w:proofErr w:type="spellEnd"/>
      <w:r w:rsidR="00717F9A">
        <w:t>);</w:t>
      </w:r>
    </w:p>
    <w:p w:rsidR="00A453CA" w:rsidRDefault="003803B3" w:rsidP="003803B3">
      <w:pPr>
        <w:pStyle w:val="a3"/>
        <w:numPr>
          <w:ilvl w:val="0"/>
          <w:numId w:val="4"/>
        </w:numPr>
        <w:jc w:val="both"/>
      </w:pPr>
      <w:r>
        <w:t>у</w:t>
      </w:r>
      <w:r w:rsidR="00717F9A">
        <w:t xml:space="preserve">платы в большем (излишнем) размере, чем это </w:t>
      </w:r>
      <w:r w:rsidR="00A453CA">
        <w:t>предусмотрено законодательством;</w:t>
      </w:r>
    </w:p>
    <w:p w:rsidR="00717F9A" w:rsidRDefault="00A453CA" w:rsidP="003803B3">
      <w:pPr>
        <w:pStyle w:val="a3"/>
        <w:numPr>
          <w:ilvl w:val="0"/>
          <w:numId w:val="4"/>
        </w:numPr>
        <w:jc w:val="both"/>
      </w:pPr>
      <w:r>
        <w:t xml:space="preserve">прекращения </w:t>
      </w:r>
      <w:proofErr w:type="spellStart"/>
      <w:r>
        <w:t>госрегистрации</w:t>
      </w:r>
      <w:proofErr w:type="spellEnd"/>
      <w:r>
        <w:t xml:space="preserve"> по зая</w:t>
      </w:r>
      <w:bookmarkStart w:id="0" w:name="_GoBack"/>
      <w:bookmarkEnd w:id="0"/>
      <w:r>
        <w:t>влению сторон сделки (в этом случае можно вернуть половину уплаченной суммы госпошлины).</w:t>
      </w:r>
      <w:r w:rsidR="00717F9A">
        <w:t xml:space="preserve"> </w:t>
      </w:r>
    </w:p>
    <w:p w:rsidR="00717F9A" w:rsidRDefault="00717F9A" w:rsidP="00717F9A">
      <w:pPr>
        <w:jc w:val="both"/>
      </w:pPr>
      <w:r w:rsidRPr="00236CE0">
        <w:t>Для того чтобы вернуть денежные средства, необходимо написать заявление на возврат уплаченной суммы, сделать это можно в тече</w:t>
      </w:r>
      <w:r>
        <w:t xml:space="preserve">ние трех лет с момента оплаты. </w:t>
      </w:r>
    </w:p>
    <w:p w:rsidR="00717F9A" w:rsidRPr="00236CE0" w:rsidRDefault="00717F9A" w:rsidP="00717F9A">
      <w:pPr>
        <w:jc w:val="both"/>
      </w:pPr>
      <w:r w:rsidRPr="00236CE0">
        <w:t xml:space="preserve">Заявление может быть подано лично в Управление </w:t>
      </w:r>
      <w:proofErr w:type="spellStart"/>
      <w:r w:rsidRPr="00236CE0">
        <w:t>Росреестра</w:t>
      </w:r>
      <w:proofErr w:type="spellEnd"/>
      <w:r w:rsidR="00232C36">
        <w:t xml:space="preserve"> (Абакан, </w:t>
      </w:r>
      <w:proofErr w:type="spellStart"/>
      <w:r w:rsidR="00232C36">
        <w:t>ул</w:t>
      </w:r>
      <w:proofErr w:type="gramStart"/>
      <w:r w:rsidR="00232C36">
        <w:t>.В</w:t>
      </w:r>
      <w:proofErr w:type="gramEnd"/>
      <w:r w:rsidR="00232C36">
        <w:t>яткина</w:t>
      </w:r>
      <w:proofErr w:type="spellEnd"/>
      <w:r w:rsidR="00232C36">
        <w:t>, 12, 2 этаж, канцелярия, в рабочее время)</w:t>
      </w:r>
      <w:r w:rsidRPr="00236CE0">
        <w:t xml:space="preserve"> либо в офисы многофункциональных центров «Мои док</w:t>
      </w:r>
      <w:r>
        <w:t>ументы» или направлено по почте</w:t>
      </w:r>
      <w:r w:rsidR="00232C36">
        <w:t>: 655015, Абакан, ул. Вяткина, 12</w:t>
      </w:r>
      <w:r>
        <w:t>.</w:t>
      </w:r>
    </w:p>
    <w:p w:rsidR="00717F9A" w:rsidRPr="00236CE0" w:rsidRDefault="00717F9A" w:rsidP="00717F9A">
      <w:pPr>
        <w:jc w:val="both"/>
      </w:pPr>
      <w:proofErr w:type="gramStart"/>
      <w:r w:rsidRPr="00236CE0">
        <w:t>В заявлении указываются: банковские реквизиты, необходимые для возврата платежа лицу, в отношении которого должно быть совершено учетно-регистрационное действие, (фамилия, имя, отчество (при его наличии), лицевой или банковский счет, наименование и БИК банка получателя, почтовый адрес или адрес электронной почты.</w:t>
      </w:r>
      <w:proofErr w:type="gramEnd"/>
    </w:p>
    <w:p w:rsidR="00717F9A" w:rsidRDefault="00717F9A" w:rsidP="00717F9A">
      <w:pPr>
        <w:jc w:val="both"/>
      </w:pPr>
      <w:r>
        <w:t xml:space="preserve"> </w:t>
      </w:r>
      <w:r w:rsidRPr="00236CE0">
        <w:t xml:space="preserve">Также к заявлению прилагаются подлинные платежные документы в случае, если государственная пошлина подлежит возврату в полном размере, а в случае, если она подлежит возврату частично, - копии указанных платежных документов. </w:t>
      </w:r>
    </w:p>
    <w:p w:rsidR="00717F9A" w:rsidRPr="00236CE0" w:rsidRDefault="00717F9A" w:rsidP="00717F9A">
      <w:pPr>
        <w:jc w:val="both"/>
      </w:pPr>
      <w:r>
        <w:t>Возврат производится в течение одного месяца со дня подачи указанного заявления</w:t>
      </w:r>
      <w:r w:rsidR="00F02B08">
        <w:t>.</w:t>
      </w:r>
    </w:p>
    <w:p w:rsidR="00717F9A" w:rsidRPr="00236CE0" w:rsidRDefault="00717F9A" w:rsidP="00717F9A">
      <w:pPr>
        <w:jc w:val="both"/>
      </w:pPr>
      <w:r w:rsidRPr="00236CE0">
        <w:t xml:space="preserve"> </w:t>
      </w:r>
    </w:p>
    <w:p w:rsidR="0055739A" w:rsidRPr="0055739A" w:rsidRDefault="0055739A" w:rsidP="0055739A">
      <w:pPr>
        <w:pStyle w:val="a4"/>
        <w:spacing w:before="0" w:beforeAutospacing="0" w:after="0" w:afterAutospacing="0"/>
        <w:jc w:val="both"/>
        <w:rPr>
          <w:b/>
          <w:color w:val="333333"/>
        </w:rPr>
      </w:pPr>
      <w:r w:rsidRPr="0055739A">
        <w:rPr>
          <w:b/>
          <w:color w:val="333333"/>
        </w:rPr>
        <w:t xml:space="preserve">- Как зарегистрировать право на гараж, если он не </w:t>
      </w:r>
      <w:proofErr w:type="gramStart"/>
      <w:r w:rsidRPr="0055739A">
        <w:rPr>
          <w:b/>
          <w:color w:val="333333"/>
        </w:rPr>
        <w:t>стоит на кадастровом учете</w:t>
      </w:r>
      <w:proofErr w:type="gramEnd"/>
      <w:r w:rsidRPr="0055739A">
        <w:rPr>
          <w:b/>
          <w:color w:val="333333"/>
        </w:rPr>
        <w:t>? Есть только технический паспорт, оформленный БТИ еще в 1995 году.</w:t>
      </w:r>
    </w:p>
    <w:p w:rsidR="0055739A" w:rsidRDefault="0055739A" w:rsidP="0055739A">
      <w:pPr>
        <w:pStyle w:val="a4"/>
        <w:spacing w:before="0" w:beforeAutospacing="0" w:after="0" w:afterAutospacing="0"/>
        <w:jc w:val="both"/>
        <w:rPr>
          <w:color w:val="333333"/>
        </w:rPr>
      </w:pPr>
    </w:p>
    <w:p w:rsidR="0055739A" w:rsidRDefault="0055739A" w:rsidP="0055739A">
      <w:pPr>
        <w:pStyle w:val="a4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205537">
        <w:rPr>
          <w:color w:val="333333"/>
        </w:rPr>
        <w:t>Если технический учет объекта недвижимости осуществлен до 1 марта 2008 года, такой объект является ранее учтенным.</w:t>
      </w:r>
      <w:r>
        <w:rPr>
          <w:color w:val="333333"/>
        </w:rPr>
        <w:t xml:space="preserve"> </w:t>
      </w:r>
    </w:p>
    <w:p w:rsidR="007773FD" w:rsidRDefault="0055739A" w:rsidP="008B4485">
      <w:pPr>
        <w:pStyle w:val="a4"/>
        <w:spacing w:before="0" w:beforeAutospacing="0" w:after="0" w:afterAutospacing="0"/>
        <w:jc w:val="both"/>
        <w:rPr>
          <w:b/>
          <w:bCs/>
        </w:rPr>
      </w:pPr>
      <w:r>
        <w:rPr>
          <w:color w:val="333333"/>
        </w:rPr>
        <w:t xml:space="preserve">Вам необходимо </w:t>
      </w:r>
      <w:r w:rsidRPr="00205537">
        <w:rPr>
          <w:color w:val="333333"/>
        </w:rPr>
        <w:t xml:space="preserve">обратиться </w:t>
      </w:r>
      <w:r w:rsidR="008B4485">
        <w:rPr>
          <w:color w:val="333333"/>
        </w:rPr>
        <w:t xml:space="preserve">через МФЦ </w:t>
      </w:r>
      <w:r w:rsidRPr="00205537">
        <w:rPr>
          <w:color w:val="333333"/>
        </w:rPr>
        <w:t xml:space="preserve">в </w:t>
      </w:r>
      <w:proofErr w:type="spellStart"/>
      <w:r w:rsidR="008B4485">
        <w:rPr>
          <w:color w:val="333333"/>
        </w:rPr>
        <w:t>Росреестр</w:t>
      </w:r>
      <w:proofErr w:type="spellEnd"/>
      <w:r w:rsidRPr="00205537">
        <w:rPr>
          <w:color w:val="333333"/>
        </w:rPr>
        <w:t xml:space="preserve"> с заявлением и приложить к нему </w:t>
      </w:r>
      <w:r w:rsidRPr="00205537">
        <w:t>документ, подтверждающий ранее осуществленный государственный учет указанного объекта недвижимости</w:t>
      </w:r>
      <w:r>
        <w:t xml:space="preserve"> (технический паспорт)</w:t>
      </w:r>
      <w:r w:rsidRPr="00205537">
        <w:t>.</w:t>
      </w:r>
      <w:r w:rsidRPr="00205537">
        <w:rPr>
          <w:color w:val="333333"/>
        </w:rPr>
        <w:t xml:space="preserve"> </w:t>
      </w:r>
      <w:r w:rsidRPr="00205537">
        <w:rPr>
          <w:color w:val="000000"/>
        </w:rPr>
        <w:t xml:space="preserve">Данные будут учтены в течение </w:t>
      </w:r>
      <w:r w:rsidR="00A453CA">
        <w:rPr>
          <w:color w:val="000000"/>
        </w:rPr>
        <w:t>7</w:t>
      </w:r>
      <w:r w:rsidRPr="00205537">
        <w:rPr>
          <w:color w:val="000000"/>
        </w:rPr>
        <w:t xml:space="preserve"> рабочих дней со дня получения заявления и документо</w:t>
      </w:r>
      <w:r>
        <w:rPr>
          <w:color w:val="000000"/>
        </w:rPr>
        <w:t>в</w:t>
      </w:r>
      <w:r w:rsidRPr="00205537">
        <w:rPr>
          <w:color w:val="000000"/>
        </w:rPr>
        <w:t xml:space="preserve">. </w:t>
      </w:r>
      <w:r w:rsidRPr="00205537">
        <w:rPr>
          <w:color w:val="333333"/>
        </w:rPr>
        <w:t xml:space="preserve">Кроме того, внесение сведений о ранее </w:t>
      </w:r>
      <w:r w:rsidRPr="00205537">
        <w:rPr>
          <w:color w:val="333333"/>
        </w:rPr>
        <w:lastRenderedPageBreak/>
        <w:t>учтенном объекте недвижимости  может осуществляться на основании документов, представленных органом технической инвентаризации по запросу органа регистрации прав</w:t>
      </w:r>
      <w:r>
        <w:rPr>
          <w:color w:val="333333"/>
        </w:rPr>
        <w:t>, если такие документы не представлены заявителем.</w:t>
      </w:r>
      <w:r w:rsidRPr="00205537">
        <w:rPr>
          <w:color w:val="333333"/>
        </w:rPr>
        <w:t xml:space="preserve"> </w:t>
      </w:r>
    </w:p>
    <w:sectPr w:rsidR="0077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D071F"/>
    <w:multiLevelType w:val="hybridMultilevel"/>
    <w:tmpl w:val="ED6C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C2C62"/>
    <w:rsid w:val="000C2F1A"/>
    <w:rsid w:val="000E101F"/>
    <w:rsid w:val="00114C9C"/>
    <w:rsid w:val="001B34C5"/>
    <w:rsid w:val="00232C36"/>
    <w:rsid w:val="00240394"/>
    <w:rsid w:val="00256ED4"/>
    <w:rsid w:val="0027553F"/>
    <w:rsid w:val="002E2F2B"/>
    <w:rsid w:val="003056DF"/>
    <w:rsid w:val="00316835"/>
    <w:rsid w:val="003803B3"/>
    <w:rsid w:val="003852B4"/>
    <w:rsid w:val="003B3C60"/>
    <w:rsid w:val="003C392F"/>
    <w:rsid w:val="003C3F00"/>
    <w:rsid w:val="004078FC"/>
    <w:rsid w:val="00413F2D"/>
    <w:rsid w:val="004D4B33"/>
    <w:rsid w:val="00525AE6"/>
    <w:rsid w:val="0055739A"/>
    <w:rsid w:val="00587E66"/>
    <w:rsid w:val="005934D8"/>
    <w:rsid w:val="00623610"/>
    <w:rsid w:val="00717F9A"/>
    <w:rsid w:val="0075799E"/>
    <w:rsid w:val="007773FD"/>
    <w:rsid w:val="007C6A3D"/>
    <w:rsid w:val="008129AC"/>
    <w:rsid w:val="00840986"/>
    <w:rsid w:val="008568CE"/>
    <w:rsid w:val="008A76E2"/>
    <w:rsid w:val="008B4485"/>
    <w:rsid w:val="008E013C"/>
    <w:rsid w:val="00906B86"/>
    <w:rsid w:val="00970906"/>
    <w:rsid w:val="009C1D6C"/>
    <w:rsid w:val="00A453CA"/>
    <w:rsid w:val="00B16E10"/>
    <w:rsid w:val="00B36916"/>
    <w:rsid w:val="00BD453C"/>
    <w:rsid w:val="00BF36F1"/>
    <w:rsid w:val="00C14A65"/>
    <w:rsid w:val="00D131B9"/>
    <w:rsid w:val="00D5096D"/>
    <w:rsid w:val="00D54EDC"/>
    <w:rsid w:val="00DA6717"/>
    <w:rsid w:val="00DF17BE"/>
    <w:rsid w:val="00E05D86"/>
    <w:rsid w:val="00E07CF3"/>
    <w:rsid w:val="00E30424"/>
    <w:rsid w:val="00EA7DF1"/>
    <w:rsid w:val="00EB160D"/>
    <w:rsid w:val="00F02B08"/>
    <w:rsid w:val="00F56BD8"/>
    <w:rsid w:val="00F8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EA7D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EA7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59</cp:revision>
  <dcterms:created xsi:type="dcterms:W3CDTF">2018-12-04T01:32:00Z</dcterms:created>
  <dcterms:modified xsi:type="dcterms:W3CDTF">2019-05-20T02:48:00Z</dcterms:modified>
</cp:coreProperties>
</file>