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2F71F9" w:rsidRDefault="002F71F9" w:rsidP="002F71F9">
      <w:pPr>
        <w:jc w:val="center"/>
        <w:rPr>
          <w:rFonts w:ascii="Segoe UI" w:hAnsi="Segoe UI" w:cs="Segoe UI"/>
          <w:b/>
          <w:sz w:val="28"/>
          <w:szCs w:val="28"/>
        </w:rPr>
      </w:pPr>
      <w:r w:rsidRPr="009C7C02">
        <w:rPr>
          <w:rFonts w:ascii="Segoe UI" w:hAnsi="Segoe UI" w:cs="Segoe UI"/>
          <w:b/>
          <w:sz w:val="28"/>
          <w:szCs w:val="28"/>
        </w:rPr>
        <w:t xml:space="preserve">СВЕДЕНИЯ О ГРАНИЦАХ </w:t>
      </w:r>
      <w:proofErr w:type="gramStart"/>
      <w:r w:rsidRPr="009C7C02">
        <w:rPr>
          <w:rFonts w:ascii="Segoe UI" w:hAnsi="Segoe UI" w:cs="Segoe UI"/>
          <w:b/>
          <w:sz w:val="28"/>
          <w:szCs w:val="28"/>
        </w:rPr>
        <w:t>НАСЕЛЕННЫХ ПУНКТОВ ХАКАСИИ, ВНЕСЕННЫХ В ЕГРН СОСТАВЛЯЮТ</w:t>
      </w:r>
      <w:proofErr w:type="gramEnd"/>
      <w:r w:rsidRPr="009C7C02">
        <w:rPr>
          <w:rFonts w:ascii="Segoe UI" w:hAnsi="Segoe UI" w:cs="Segoe UI"/>
          <w:b/>
          <w:sz w:val="28"/>
          <w:szCs w:val="28"/>
        </w:rPr>
        <w:t xml:space="preserve"> 27%</w:t>
      </w:r>
    </w:p>
    <w:p w:rsidR="002F71F9" w:rsidRPr="009C7C02" w:rsidRDefault="002F71F9" w:rsidP="002F71F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F71F9" w:rsidRDefault="002F71F9" w:rsidP="002F71F9">
      <w:pPr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По состоянию на 1 января 2019 года в Единый государственный реестр недвижимости (ЕГРН) внесены сведения о 76  границах населенных пунктов Хакасии, что составляет 27% от общего количества. </w:t>
      </w:r>
    </w:p>
    <w:p w:rsidR="002F71F9" w:rsidRDefault="002F71F9" w:rsidP="002F71F9">
      <w:pPr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За 2018 год внесены сведения о 42  границах населенных пунктов, расположенных в </w:t>
      </w:r>
      <w:proofErr w:type="gramStart"/>
      <w:r>
        <w:rPr>
          <w:rFonts w:ascii="Segoe UI" w:hAnsi="Segoe UI" w:cs="Segoe UI"/>
          <w:sz w:val="28"/>
          <w:szCs w:val="28"/>
          <w:shd w:val="clear" w:color="auto" w:fill="FFFFFF"/>
        </w:rPr>
        <w:t>Алтайском</w:t>
      </w:r>
      <w:proofErr w:type="gramEnd"/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  <w:shd w:val="clear" w:color="auto" w:fill="FFFFFF"/>
        </w:rPr>
        <w:t>Усть-Абаканском</w:t>
      </w:r>
      <w:proofErr w:type="spellEnd"/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  <w:shd w:val="clear" w:color="auto" w:fill="FFFFFF"/>
        </w:rPr>
        <w:t>Бейском</w:t>
      </w:r>
      <w:proofErr w:type="spellEnd"/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sz w:val="28"/>
          <w:szCs w:val="28"/>
          <w:shd w:val="clear" w:color="auto" w:fill="FFFFFF"/>
        </w:rPr>
        <w:t>Аскизском</w:t>
      </w:r>
      <w:proofErr w:type="spellEnd"/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районах республики. Всего в Республике Хакасия насчитывается 283 </w:t>
      </w:r>
      <w:proofErr w:type="gramStart"/>
      <w:r>
        <w:rPr>
          <w:rFonts w:ascii="Segoe UI" w:hAnsi="Segoe UI" w:cs="Segoe UI"/>
          <w:sz w:val="28"/>
          <w:szCs w:val="28"/>
          <w:shd w:val="clear" w:color="auto" w:fill="FFFFFF"/>
        </w:rPr>
        <w:t>населенных</w:t>
      </w:r>
      <w:proofErr w:type="gramEnd"/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пункта. Динамика прироста по показателю «Доля населенных пунктов субъекта РФ, </w:t>
      </w:r>
      <w:proofErr w:type="gramStart"/>
      <w:r>
        <w:rPr>
          <w:rFonts w:ascii="Segoe UI" w:hAnsi="Segoe UI" w:cs="Segoe UI"/>
          <w:sz w:val="28"/>
          <w:szCs w:val="28"/>
          <w:shd w:val="clear" w:color="auto" w:fill="FFFFFF"/>
        </w:rPr>
        <w:t>сведения</w:t>
      </w:r>
      <w:proofErr w:type="gramEnd"/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о границах которых внесены в ЕГРН, в общем количестве населенных пунктов субъекта» целевой модели </w:t>
      </w:r>
      <w:r>
        <w:rPr>
          <w:rFonts w:ascii="Segoe UI" w:hAnsi="Segoe UI" w:cs="Segoe UI"/>
          <w:sz w:val="28"/>
          <w:szCs w:val="28"/>
        </w:rPr>
        <w:t>«Постановка на кадастровый учет земельных участков и объектов недвижимого имущества»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по сравнению с прошлым годом увеличилась на 124%. </w:t>
      </w:r>
    </w:p>
    <w:p w:rsidR="002F71F9" w:rsidRDefault="002F71F9" w:rsidP="002F71F9">
      <w:pPr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  <w:shd w:val="clear" w:color="auto" w:fill="FFFFFF"/>
        </w:rPr>
        <w:t>Сведения о границах населенных пунктов необходимы при проведении кадастровых работ, образовании объектов недвижимости с целью их правильного отнесения к определенной категории земель, уточнении местоположения объектов недвижимости.</w:t>
      </w:r>
    </w:p>
    <w:p w:rsidR="002F71F9" w:rsidRDefault="002F71F9" w:rsidP="002F71F9">
      <w:pPr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Полная и достоверная информация о </w:t>
      </w:r>
      <w:r>
        <w:rPr>
          <w:rFonts w:ascii="Segoe UI" w:eastAsia="Times New Roman" w:hAnsi="Segoe UI" w:cs="Segoe UI"/>
          <w:sz w:val="28"/>
          <w:szCs w:val="28"/>
        </w:rPr>
        <w:t xml:space="preserve">границах населенных пунктов способствует не только эффективному управлению земельными </w:t>
      </w:r>
      <w:r>
        <w:rPr>
          <w:rFonts w:ascii="Segoe UI" w:eastAsia="Times New Roman" w:hAnsi="Segoe UI" w:cs="Segoe UI"/>
          <w:sz w:val="28"/>
          <w:szCs w:val="28"/>
        </w:rPr>
        <w:lastRenderedPageBreak/>
        <w:t>ресурсами, но и повышению инвестиционной привлекательности региона. А также позволяет предотвратить споры о правах, возникающие между землепользователями.</w:t>
      </w:r>
    </w:p>
    <w:p w:rsidR="002F71F9" w:rsidRDefault="002F71F9" w:rsidP="002F71F9">
      <w:pPr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Направление документов по установлению границ населенных пунктов возлагается Законом на органы государственной власти и органы местного самоуправления. 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E60555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E60555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E60555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2F71F9"/>
    <w:rsid w:val="003703B4"/>
    <w:rsid w:val="005B3BCD"/>
    <w:rsid w:val="008F10F7"/>
    <w:rsid w:val="00B10C30"/>
    <w:rsid w:val="00B73CC0"/>
    <w:rsid w:val="00E6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8</cp:revision>
  <dcterms:created xsi:type="dcterms:W3CDTF">2019-02-06T01:29:00Z</dcterms:created>
  <dcterms:modified xsi:type="dcterms:W3CDTF">2019-02-15T07:50:00Z</dcterms:modified>
</cp:coreProperties>
</file>