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08" w:rsidRPr="008148C0" w:rsidRDefault="009B7908" w:rsidP="009B7908">
      <w:pPr>
        <w:jc w:val="center"/>
        <w:rPr>
          <w:sz w:val="26"/>
          <w:szCs w:val="26"/>
        </w:rPr>
      </w:pPr>
      <w:r w:rsidRPr="008148C0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908" w:rsidRPr="008148C0" w:rsidRDefault="009B7908" w:rsidP="009B7908">
      <w:pPr>
        <w:jc w:val="center"/>
        <w:rPr>
          <w:sz w:val="26"/>
          <w:szCs w:val="26"/>
        </w:rPr>
      </w:pPr>
    </w:p>
    <w:p w:rsidR="009B7908" w:rsidRPr="008148C0" w:rsidRDefault="009B7908" w:rsidP="009B7908">
      <w:pPr>
        <w:jc w:val="center"/>
        <w:rPr>
          <w:sz w:val="26"/>
          <w:szCs w:val="26"/>
        </w:rPr>
      </w:pPr>
    </w:p>
    <w:p w:rsidR="009B7908" w:rsidRPr="00C91D0C" w:rsidRDefault="007A642F" w:rsidP="009B7908">
      <w:pPr>
        <w:shd w:val="clear" w:color="auto" w:fill="FFFFFF"/>
        <w:ind w:right="5"/>
        <w:jc w:val="center"/>
        <w:rPr>
          <w:b/>
          <w:bCs/>
          <w:color w:val="000000" w:themeColor="text1"/>
          <w:spacing w:val="-2"/>
          <w:sz w:val="26"/>
          <w:szCs w:val="26"/>
          <w:u w:val="single"/>
        </w:rPr>
      </w:pPr>
      <w:r w:rsidRPr="007A642F">
        <w:rPr>
          <w:b/>
          <w:noProof/>
          <w:sz w:val="26"/>
          <w:szCs w:val="26"/>
          <w:u w:val="single"/>
        </w:rPr>
        <w:pict>
          <v:line id="Прямая соединительная линия 7" o:spid="_x0000_s1026" style="position:absolute;left:0;text-align:left;z-index:251659264;visibility:visible;mso-wrap-distance-left:3.17497mm;mso-wrap-distance-top:-3e-5mm;mso-wrap-distance-right:3.17497mm;mso-wrap-distance-bottom:-3e-5mm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</w:pict>
      </w:r>
      <w:r w:rsidRPr="007A642F">
        <w:rPr>
          <w:b/>
          <w:noProof/>
          <w:sz w:val="26"/>
          <w:szCs w:val="26"/>
          <w:u w:val="single"/>
        </w:rPr>
        <w:pict>
          <v:line id="Прямая соединительная линия 6" o:spid="_x0000_s1027" style="position:absolute;left:0;text-align:left;z-index:251660288;visibility:visible;mso-wrap-distance-left:3.17497mm;mso-wrap-distance-top:-3e-5mm;mso-wrap-distance-right:3.17497mm;mso-wrap-distance-bottom:-3e-5mm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</w:pict>
      </w:r>
      <w:r w:rsidR="009B7908"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АССОЦИАЦИЯ</w:t>
      </w:r>
    </w:p>
    <w:p w:rsidR="009B7908" w:rsidRPr="00C91D0C" w:rsidRDefault="009B7908" w:rsidP="00C91D0C">
      <w:pPr>
        <w:shd w:val="clear" w:color="auto" w:fill="FFFFFF"/>
        <w:ind w:right="5"/>
        <w:jc w:val="center"/>
        <w:rPr>
          <w:sz w:val="26"/>
          <w:szCs w:val="26"/>
          <w:u w:val="single"/>
        </w:rPr>
      </w:pPr>
      <w:r w:rsidRPr="00C91D0C">
        <w:rPr>
          <w:b/>
          <w:bCs/>
          <w:color w:val="000000" w:themeColor="text1"/>
          <w:spacing w:val="-5"/>
          <w:sz w:val="26"/>
          <w:szCs w:val="26"/>
          <w:u w:val="single"/>
        </w:rPr>
        <w:t xml:space="preserve">«СОВЕТ МУНИЦИПАЛЬНЫХ ОБРАЗОВАНИЙ 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РЕСПУБЛИКИ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  <w:lang w:val="en-US"/>
        </w:rPr>
        <w:t> 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ХАКАСИЯ»</w:t>
      </w:r>
    </w:p>
    <w:p w:rsidR="009B7908" w:rsidRPr="008148C0" w:rsidRDefault="009B7908" w:rsidP="009B7908">
      <w:pPr>
        <w:jc w:val="center"/>
        <w:rPr>
          <w:b/>
          <w:sz w:val="26"/>
          <w:szCs w:val="26"/>
        </w:rPr>
      </w:pPr>
    </w:p>
    <w:p w:rsidR="009B7908" w:rsidRPr="008148C0" w:rsidRDefault="009B7908" w:rsidP="009B7908">
      <w:pPr>
        <w:ind w:right="-142" w:firstLine="708"/>
        <w:jc w:val="center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ПРОТОКОЛ</w:t>
      </w:r>
    </w:p>
    <w:p w:rsidR="009B7908" w:rsidRPr="008148C0" w:rsidRDefault="009B7908" w:rsidP="009B7908">
      <w:pPr>
        <w:ind w:right="-142" w:firstLine="708"/>
        <w:jc w:val="center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заседания Правления Совета</w:t>
      </w:r>
    </w:p>
    <w:p w:rsidR="009B7908" w:rsidRPr="008148C0" w:rsidRDefault="009B7908" w:rsidP="009B7908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9B7908" w:rsidRPr="008148C0" w:rsidTr="005E701F">
        <w:tc>
          <w:tcPr>
            <w:tcW w:w="5778" w:type="dxa"/>
          </w:tcPr>
          <w:p w:rsidR="009B7908" w:rsidRPr="008148C0" w:rsidRDefault="009B7908" w:rsidP="005E701F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E5464">
              <w:rPr>
                <w:sz w:val="26"/>
                <w:szCs w:val="26"/>
              </w:rPr>
              <w:t>4 ноя</w:t>
            </w:r>
            <w:r>
              <w:rPr>
                <w:sz w:val="26"/>
                <w:szCs w:val="26"/>
              </w:rPr>
              <w:t>бря</w:t>
            </w:r>
            <w:r w:rsidRPr="008148C0">
              <w:rPr>
                <w:sz w:val="26"/>
                <w:szCs w:val="26"/>
              </w:rPr>
              <w:t xml:space="preserve"> 2018 года</w:t>
            </w:r>
          </w:p>
          <w:p w:rsidR="009B7908" w:rsidRPr="008148C0" w:rsidRDefault="009B7908" w:rsidP="003E5464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1</w:t>
            </w:r>
            <w:r w:rsidR="003E546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</w:t>
            </w:r>
            <w:r w:rsidRPr="008148C0">
              <w:rPr>
                <w:sz w:val="26"/>
                <w:szCs w:val="26"/>
              </w:rPr>
              <w:t>0час.</w:t>
            </w:r>
          </w:p>
        </w:tc>
        <w:tc>
          <w:tcPr>
            <w:tcW w:w="4786" w:type="dxa"/>
          </w:tcPr>
          <w:p w:rsidR="009B7908" w:rsidRPr="008148C0" w:rsidRDefault="009B7908" w:rsidP="005E701F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9B7908" w:rsidRPr="008148C0" w:rsidRDefault="009B7908" w:rsidP="009B7908">
      <w:pPr>
        <w:ind w:left="2832" w:right="-142" w:hanging="2832"/>
        <w:jc w:val="both"/>
        <w:rPr>
          <w:sz w:val="26"/>
          <w:szCs w:val="26"/>
        </w:rPr>
      </w:pPr>
    </w:p>
    <w:p w:rsidR="009B7908" w:rsidRPr="008148C0" w:rsidRDefault="009B7908" w:rsidP="007B615A">
      <w:pPr>
        <w:ind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Согласно п.7.2. Устава  Ассоциации «Совет МО РХ» в редакции от 30.11.2017г. «В состав Правления Совета входят: </w:t>
      </w:r>
    </w:p>
    <w:p w:rsidR="009B7908" w:rsidRPr="008148C0" w:rsidRDefault="009B7908" w:rsidP="007B615A">
      <w:pPr>
        <w:ind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заместителя, Исполнительный директор Совета (по должности)</w:t>
      </w:r>
      <w:r w:rsidRPr="008148C0">
        <w:rPr>
          <w:i/>
          <w:sz w:val="26"/>
          <w:szCs w:val="26"/>
        </w:rPr>
        <w:t xml:space="preserve">. </w:t>
      </w:r>
      <w:r w:rsidRPr="008148C0">
        <w:rPr>
          <w:sz w:val="26"/>
          <w:szCs w:val="26"/>
        </w:rPr>
        <w:t>Всего 26 человек».</w:t>
      </w:r>
    </w:p>
    <w:p w:rsidR="009B7908" w:rsidRPr="008148C0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На заседании Правления  Совета присутствовали:</w:t>
      </w:r>
    </w:p>
    <w:p w:rsidR="009B7908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Члены Правления:</w:t>
      </w:r>
    </w:p>
    <w:p w:rsidR="007B615A" w:rsidRPr="009B7908" w:rsidRDefault="007B615A" w:rsidP="007B615A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Pr="009B7908">
        <w:rPr>
          <w:sz w:val="26"/>
          <w:szCs w:val="26"/>
        </w:rPr>
        <w:t>Челтыгмашев</w:t>
      </w:r>
      <w:proofErr w:type="spellEnd"/>
      <w:r w:rsidRPr="009B7908">
        <w:rPr>
          <w:sz w:val="26"/>
          <w:szCs w:val="26"/>
        </w:rPr>
        <w:t xml:space="preserve"> Абрек Васильевич, глава </w:t>
      </w:r>
      <w:proofErr w:type="spellStart"/>
      <w:r w:rsidRPr="009B7908">
        <w:rPr>
          <w:sz w:val="26"/>
          <w:szCs w:val="26"/>
        </w:rPr>
        <w:t>Аскизского</w:t>
      </w:r>
      <w:proofErr w:type="spellEnd"/>
      <w:r w:rsidRPr="009B7908">
        <w:rPr>
          <w:sz w:val="26"/>
          <w:szCs w:val="26"/>
        </w:rPr>
        <w:t xml:space="preserve"> района (по должности)</w:t>
      </w:r>
      <w:r>
        <w:rPr>
          <w:sz w:val="26"/>
          <w:szCs w:val="26"/>
        </w:rPr>
        <w:t xml:space="preserve"> </w:t>
      </w:r>
      <w:r w:rsidRPr="009B790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и.о.</w:t>
      </w:r>
      <w:r w:rsidRPr="009B7908">
        <w:rPr>
          <w:sz w:val="26"/>
          <w:szCs w:val="26"/>
        </w:rPr>
        <w:t xml:space="preserve"> Председателя Совета;</w:t>
      </w:r>
    </w:p>
    <w:p w:rsidR="007B615A" w:rsidRDefault="007B615A" w:rsidP="007B615A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E5464">
        <w:rPr>
          <w:sz w:val="26"/>
          <w:szCs w:val="26"/>
        </w:rPr>
        <w:t xml:space="preserve"> </w:t>
      </w:r>
      <w:proofErr w:type="spellStart"/>
      <w:r w:rsidRPr="009B7908">
        <w:rPr>
          <w:sz w:val="26"/>
          <w:szCs w:val="26"/>
        </w:rPr>
        <w:t>Тупикин</w:t>
      </w:r>
      <w:proofErr w:type="spellEnd"/>
      <w:r w:rsidRPr="009B7908">
        <w:rPr>
          <w:sz w:val="26"/>
          <w:szCs w:val="26"/>
        </w:rPr>
        <w:t xml:space="preserve"> Альберт Юрьевич, председатель Совета депутатов г. Абакан (по должности);</w:t>
      </w:r>
    </w:p>
    <w:p w:rsidR="007B615A" w:rsidRPr="009B7908" w:rsidRDefault="007B615A" w:rsidP="007B615A">
      <w:pPr>
        <w:pStyle w:val="a3"/>
        <w:ind w:left="0" w:firstLine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Pr="008148C0">
        <w:rPr>
          <w:sz w:val="26"/>
          <w:szCs w:val="26"/>
        </w:rPr>
        <w:t>Раменская Татьяна Николаевна, глава Алтайского района (по должности);</w:t>
      </w:r>
      <w:r>
        <w:rPr>
          <w:sz w:val="26"/>
          <w:szCs w:val="26"/>
        </w:rPr>
        <w:t xml:space="preserve"> 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33E31">
        <w:rPr>
          <w:sz w:val="26"/>
          <w:szCs w:val="26"/>
        </w:rPr>
        <w:t xml:space="preserve">.  Дьяченко Алексей Александрович, глава </w:t>
      </w:r>
      <w:proofErr w:type="spellStart"/>
      <w:r w:rsidRPr="00733E31">
        <w:rPr>
          <w:sz w:val="26"/>
          <w:szCs w:val="26"/>
        </w:rPr>
        <w:t>Таштыпского</w:t>
      </w:r>
      <w:proofErr w:type="spellEnd"/>
      <w:r w:rsidRPr="00733E31">
        <w:rPr>
          <w:sz w:val="26"/>
          <w:szCs w:val="26"/>
        </w:rPr>
        <w:t xml:space="preserve"> района ;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33E31">
        <w:rPr>
          <w:sz w:val="26"/>
          <w:szCs w:val="26"/>
        </w:rPr>
        <w:t xml:space="preserve">. Богданов Сергей Николаевич, глава </w:t>
      </w:r>
      <w:proofErr w:type="spellStart"/>
      <w:r w:rsidRPr="00733E31">
        <w:rPr>
          <w:sz w:val="26"/>
          <w:szCs w:val="26"/>
        </w:rPr>
        <w:t>Новомарьясовского</w:t>
      </w:r>
      <w:proofErr w:type="spellEnd"/>
      <w:r w:rsidRPr="00733E31">
        <w:rPr>
          <w:sz w:val="26"/>
          <w:szCs w:val="26"/>
        </w:rPr>
        <w:t xml:space="preserve"> сельсовета Орджоникидзевского района;</w:t>
      </w:r>
    </w:p>
    <w:p w:rsidR="007B615A" w:rsidRPr="00733E31" w:rsidRDefault="007B615A" w:rsidP="007B615A">
      <w:pPr>
        <w:pStyle w:val="a3"/>
        <w:ind w:left="0" w:firstLine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33E31">
        <w:rPr>
          <w:sz w:val="26"/>
          <w:szCs w:val="26"/>
        </w:rPr>
        <w:t xml:space="preserve">. </w:t>
      </w:r>
      <w:proofErr w:type="spellStart"/>
      <w:r w:rsidRPr="00733E31">
        <w:rPr>
          <w:sz w:val="26"/>
          <w:szCs w:val="26"/>
        </w:rPr>
        <w:t>Анжиганова</w:t>
      </w:r>
      <w:proofErr w:type="spellEnd"/>
      <w:r w:rsidRPr="00733E31">
        <w:rPr>
          <w:sz w:val="26"/>
          <w:szCs w:val="26"/>
        </w:rPr>
        <w:t xml:space="preserve"> Марина Алексеевна, глава </w:t>
      </w:r>
      <w:proofErr w:type="spellStart"/>
      <w:r w:rsidRPr="00733E31">
        <w:rPr>
          <w:sz w:val="26"/>
          <w:szCs w:val="26"/>
        </w:rPr>
        <w:t>Аскизского</w:t>
      </w:r>
      <w:proofErr w:type="spellEnd"/>
      <w:r w:rsidRPr="00733E31">
        <w:rPr>
          <w:sz w:val="26"/>
          <w:szCs w:val="26"/>
        </w:rPr>
        <w:t xml:space="preserve"> сельсовета </w:t>
      </w:r>
      <w:proofErr w:type="spellStart"/>
      <w:r w:rsidRPr="00733E31">
        <w:rPr>
          <w:sz w:val="26"/>
          <w:szCs w:val="26"/>
        </w:rPr>
        <w:t>Аскизского</w:t>
      </w:r>
      <w:proofErr w:type="spellEnd"/>
      <w:r w:rsidRPr="00733E31">
        <w:rPr>
          <w:sz w:val="26"/>
          <w:szCs w:val="26"/>
        </w:rPr>
        <w:t xml:space="preserve"> района;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33E31">
        <w:rPr>
          <w:sz w:val="26"/>
          <w:szCs w:val="26"/>
        </w:rPr>
        <w:t xml:space="preserve">. Петроченко Сергей Владимирович, глава Троицкого сельсовета </w:t>
      </w:r>
      <w:proofErr w:type="spellStart"/>
      <w:r w:rsidRPr="00733E31">
        <w:rPr>
          <w:sz w:val="26"/>
          <w:szCs w:val="26"/>
        </w:rPr>
        <w:t>Боградского</w:t>
      </w:r>
      <w:proofErr w:type="spellEnd"/>
      <w:r w:rsidRPr="00733E31">
        <w:rPr>
          <w:sz w:val="26"/>
          <w:szCs w:val="26"/>
        </w:rPr>
        <w:t xml:space="preserve"> района;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33E31">
        <w:rPr>
          <w:sz w:val="26"/>
          <w:szCs w:val="26"/>
        </w:rPr>
        <w:t xml:space="preserve">. Сажин Иван Александрович, глава </w:t>
      </w:r>
      <w:proofErr w:type="spellStart"/>
      <w:r w:rsidRPr="00733E31">
        <w:rPr>
          <w:sz w:val="26"/>
          <w:szCs w:val="26"/>
        </w:rPr>
        <w:t>Калиниского</w:t>
      </w:r>
      <w:proofErr w:type="spellEnd"/>
      <w:r w:rsidRPr="00733E31">
        <w:rPr>
          <w:sz w:val="26"/>
          <w:szCs w:val="26"/>
        </w:rPr>
        <w:t xml:space="preserve"> сельсовета </w:t>
      </w:r>
      <w:proofErr w:type="spellStart"/>
      <w:r w:rsidRPr="00733E31">
        <w:rPr>
          <w:sz w:val="26"/>
          <w:szCs w:val="26"/>
        </w:rPr>
        <w:t>Усть-Абаканского</w:t>
      </w:r>
      <w:proofErr w:type="spellEnd"/>
      <w:r w:rsidRPr="00733E31">
        <w:rPr>
          <w:sz w:val="26"/>
          <w:szCs w:val="26"/>
        </w:rPr>
        <w:t xml:space="preserve"> района;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33E31">
        <w:rPr>
          <w:sz w:val="26"/>
          <w:szCs w:val="26"/>
        </w:rPr>
        <w:t>. Мин Те Хо Александр Владимирович, глава Белоярского сельсовета Алтайского района;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 w:rsidRPr="00733E31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733E31">
        <w:rPr>
          <w:sz w:val="26"/>
          <w:szCs w:val="26"/>
        </w:rPr>
        <w:t>. Валов Михаил Анатольевич, глава г. Саяногорск;</w:t>
      </w:r>
    </w:p>
    <w:p w:rsidR="007B615A" w:rsidRDefault="007B615A" w:rsidP="007B615A">
      <w:pPr>
        <w:ind w:firstLine="426"/>
        <w:jc w:val="both"/>
        <w:rPr>
          <w:sz w:val="26"/>
          <w:szCs w:val="26"/>
        </w:rPr>
      </w:pPr>
      <w:r w:rsidRPr="00733E31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733E31">
        <w:rPr>
          <w:sz w:val="26"/>
          <w:szCs w:val="26"/>
        </w:rPr>
        <w:t xml:space="preserve">. </w:t>
      </w:r>
      <w:proofErr w:type="spellStart"/>
      <w:r w:rsidRPr="00733E31">
        <w:rPr>
          <w:sz w:val="26"/>
          <w:szCs w:val="26"/>
        </w:rPr>
        <w:t>Абаринова</w:t>
      </w:r>
      <w:proofErr w:type="spellEnd"/>
      <w:r w:rsidRPr="00733E31">
        <w:rPr>
          <w:sz w:val="26"/>
          <w:szCs w:val="26"/>
        </w:rPr>
        <w:t xml:space="preserve"> Ольга Викторовна, </w:t>
      </w:r>
      <w:r>
        <w:rPr>
          <w:sz w:val="26"/>
          <w:szCs w:val="26"/>
        </w:rPr>
        <w:t>глава Новороссийского сельсовета Алтайского района;</w:t>
      </w:r>
    </w:p>
    <w:p w:rsidR="007B615A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12. Найдёнов Владимир Фёдорович, г</w:t>
      </w:r>
      <w:r w:rsidR="00F87772">
        <w:rPr>
          <w:sz w:val="26"/>
          <w:szCs w:val="26"/>
        </w:rPr>
        <w:t>л</w:t>
      </w:r>
      <w:r>
        <w:rPr>
          <w:sz w:val="26"/>
          <w:szCs w:val="26"/>
        </w:rPr>
        <w:t>ава г. Сорск;</w:t>
      </w:r>
    </w:p>
    <w:p w:rsidR="007B615A" w:rsidRPr="00C91D0C" w:rsidRDefault="007B615A" w:rsidP="007B615A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C91D0C">
        <w:rPr>
          <w:sz w:val="26"/>
          <w:szCs w:val="26"/>
        </w:rPr>
        <w:t>Соколик Наталья Михайловна (по должности), исполнительный директор Ассоциации «Совет МОРХ».</w:t>
      </w:r>
    </w:p>
    <w:p w:rsidR="007B615A" w:rsidRPr="008148C0" w:rsidRDefault="007B615A" w:rsidP="007B615A">
      <w:pPr>
        <w:pStyle w:val="a3"/>
        <w:ind w:left="0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Кворум имеется: из 23</w:t>
      </w:r>
      <w:r w:rsidRPr="008148C0">
        <w:rPr>
          <w:sz w:val="26"/>
          <w:szCs w:val="26"/>
        </w:rPr>
        <w:t xml:space="preserve"> действующих </w:t>
      </w:r>
      <w:r>
        <w:rPr>
          <w:sz w:val="26"/>
          <w:szCs w:val="26"/>
        </w:rPr>
        <w:t>на дату проведения заседания членов Правления Совета присутствуют - 13</w:t>
      </w:r>
      <w:r w:rsidRPr="008148C0">
        <w:rPr>
          <w:sz w:val="26"/>
          <w:szCs w:val="26"/>
        </w:rPr>
        <w:t>.</w:t>
      </w:r>
    </w:p>
    <w:p w:rsidR="007B615A" w:rsidRDefault="007B615A" w:rsidP="007B615A">
      <w:pPr>
        <w:ind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Приглашенные: </w:t>
      </w:r>
    </w:p>
    <w:p w:rsidR="007B615A" w:rsidRDefault="007B615A" w:rsidP="007B615A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Роман </w:t>
      </w:r>
      <w:proofErr w:type="spellStart"/>
      <w:r>
        <w:rPr>
          <w:sz w:val="26"/>
          <w:szCs w:val="26"/>
        </w:rPr>
        <w:t>Абрекович</w:t>
      </w:r>
      <w:proofErr w:type="spellEnd"/>
      <w:r>
        <w:rPr>
          <w:sz w:val="26"/>
          <w:szCs w:val="26"/>
        </w:rPr>
        <w:t xml:space="preserve">, председатель комитета по местному самоуправлению, общественным объединениям и межнациональным отношениям Верховного Совета </w:t>
      </w:r>
      <w:r w:rsidRPr="008148C0">
        <w:rPr>
          <w:sz w:val="26"/>
          <w:szCs w:val="26"/>
        </w:rPr>
        <w:t>Республики Хакасия;</w:t>
      </w:r>
    </w:p>
    <w:p w:rsidR="007B615A" w:rsidRDefault="007B615A" w:rsidP="007B615A">
      <w:pPr>
        <w:ind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Кыров</w:t>
      </w:r>
      <w:proofErr w:type="spellEnd"/>
      <w:r>
        <w:rPr>
          <w:sz w:val="26"/>
          <w:szCs w:val="26"/>
        </w:rPr>
        <w:t xml:space="preserve"> Владимир Васильевич, директор регионального филиала ООО "</w:t>
      </w:r>
      <w:proofErr w:type="spellStart"/>
      <w:r>
        <w:rPr>
          <w:sz w:val="26"/>
          <w:szCs w:val="26"/>
        </w:rPr>
        <w:t>Аэросити</w:t>
      </w:r>
      <w:proofErr w:type="spellEnd"/>
      <w:r>
        <w:rPr>
          <w:sz w:val="26"/>
          <w:szCs w:val="26"/>
        </w:rPr>
        <w:t xml:space="preserve"> 2000"</w:t>
      </w:r>
      <w:r w:rsidRPr="008148C0">
        <w:rPr>
          <w:sz w:val="26"/>
          <w:szCs w:val="26"/>
        </w:rPr>
        <w:t>;</w:t>
      </w:r>
    </w:p>
    <w:p w:rsidR="007B615A" w:rsidRDefault="007B615A" w:rsidP="007B615A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Салата Наталья Николаевна, заместитель министра национальной и территориальной политики Республики Хакасия;</w:t>
      </w:r>
    </w:p>
    <w:p w:rsidR="007B615A" w:rsidRDefault="007B615A" w:rsidP="007B615A">
      <w:pPr>
        <w:ind w:right="-142" w:firstLine="426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  </w:t>
      </w:r>
      <w:r w:rsidRPr="00A30C61">
        <w:rPr>
          <w:sz w:val="26"/>
          <w:szCs w:val="26"/>
        </w:rPr>
        <w:t>Юдина Елена Валерьевна,</w:t>
      </w:r>
      <w:r w:rsidRPr="00A30C61">
        <w:rPr>
          <w:color w:val="000000"/>
          <w:sz w:val="26"/>
          <w:szCs w:val="26"/>
          <w:shd w:val="clear" w:color="auto" w:fill="FFFFFF"/>
        </w:rPr>
        <w:t xml:space="preserve"> начальник отдела разрешительной деятельности, </w:t>
      </w:r>
      <w:r w:rsidRPr="00A30C61">
        <w:rPr>
          <w:color w:val="000000"/>
          <w:sz w:val="26"/>
          <w:szCs w:val="26"/>
        </w:rPr>
        <w:br/>
      </w:r>
      <w:r w:rsidRPr="00A30C61">
        <w:rPr>
          <w:color w:val="000000"/>
          <w:sz w:val="26"/>
          <w:szCs w:val="26"/>
          <w:shd w:val="clear" w:color="auto" w:fill="FFFFFF"/>
        </w:rPr>
        <w:t>экологической экспертизы и обращения с отходами</w:t>
      </w:r>
      <w:r>
        <w:rPr>
          <w:color w:val="000000"/>
          <w:sz w:val="26"/>
          <w:szCs w:val="26"/>
          <w:shd w:val="clear" w:color="auto" w:fill="FFFFFF"/>
        </w:rPr>
        <w:t xml:space="preserve"> министерства природных ресурсов и экологии Республики Хакасия;</w:t>
      </w:r>
    </w:p>
    <w:p w:rsidR="007B615A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</w:t>
      </w:r>
      <w:proofErr w:type="spellStart"/>
      <w:r>
        <w:rPr>
          <w:sz w:val="26"/>
          <w:szCs w:val="26"/>
        </w:rPr>
        <w:t>Аршанова</w:t>
      </w:r>
      <w:proofErr w:type="spellEnd"/>
      <w:r>
        <w:rPr>
          <w:sz w:val="26"/>
          <w:szCs w:val="26"/>
        </w:rPr>
        <w:t xml:space="preserve"> Ирина Валериевна, з</w:t>
      </w:r>
      <w:r w:rsidRPr="0069722D">
        <w:rPr>
          <w:sz w:val="26"/>
          <w:szCs w:val="26"/>
        </w:rPr>
        <w:t>аместитель главы</w:t>
      </w:r>
      <w:r w:rsidRPr="00161705">
        <w:rPr>
          <w:sz w:val="26"/>
          <w:szCs w:val="26"/>
        </w:rPr>
        <w:t xml:space="preserve"> </w:t>
      </w:r>
      <w:proofErr w:type="spellStart"/>
      <w:r w:rsidRPr="009B7908">
        <w:rPr>
          <w:sz w:val="26"/>
          <w:szCs w:val="26"/>
        </w:rPr>
        <w:t>Бейского</w:t>
      </w:r>
      <w:proofErr w:type="spellEnd"/>
      <w:r w:rsidRPr="009B7908">
        <w:rPr>
          <w:sz w:val="26"/>
          <w:szCs w:val="26"/>
        </w:rPr>
        <w:t xml:space="preserve"> района</w:t>
      </w:r>
      <w:r w:rsidRPr="0069722D">
        <w:rPr>
          <w:sz w:val="26"/>
          <w:szCs w:val="26"/>
        </w:rPr>
        <w:t xml:space="preserve"> по правовым вопросам</w:t>
      </w:r>
      <w:r w:rsidRPr="009B7908">
        <w:rPr>
          <w:sz w:val="26"/>
          <w:szCs w:val="26"/>
        </w:rPr>
        <w:t>;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733E31">
        <w:rPr>
          <w:sz w:val="26"/>
          <w:szCs w:val="26"/>
        </w:rPr>
        <w:t xml:space="preserve"> </w:t>
      </w:r>
      <w:proofErr w:type="spellStart"/>
      <w:r w:rsidRPr="00733E31">
        <w:rPr>
          <w:sz w:val="26"/>
          <w:szCs w:val="26"/>
        </w:rPr>
        <w:t>Чаптыков</w:t>
      </w:r>
      <w:proofErr w:type="spellEnd"/>
      <w:r w:rsidRPr="00733E31">
        <w:rPr>
          <w:sz w:val="26"/>
          <w:szCs w:val="26"/>
        </w:rPr>
        <w:t xml:space="preserve">  Антон Владимирович, первый заместитель главы г. Абазы;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3E31">
        <w:rPr>
          <w:sz w:val="26"/>
          <w:szCs w:val="26"/>
        </w:rPr>
        <w:t>Соколов Вячеслав Юрьевич, первый заместитель главы города Сорска – начальник Управления ЖКХ;</w:t>
      </w:r>
    </w:p>
    <w:p w:rsidR="007B615A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733E31">
        <w:rPr>
          <w:sz w:val="26"/>
          <w:szCs w:val="26"/>
        </w:rPr>
        <w:t xml:space="preserve"> Петров Геннадий Алексеевич, первый  заместитель  главы администрации Усть-Абаканского района;</w:t>
      </w:r>
    </w:p>
    <w:p w:rsidR="007B615A" w:rsidRDefault="007B615A" w:rsidP="007B615A">
      <w:pPr>
        <w:ind w:firstLine="426"/>
        <w:jc w:val="both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-</w:t>
      </w:r>
      <w:r w:rsidRPr="00A83E16">
        <w:rPr>
          <w:sz w:val="26"/>
          <w:szCs w:val="26"/>
        </w:rPr>
        <w:t xml:space="preserve"> Макарова Ирина Павловна, </w:t>
      </w:r>
      <w:r w:rsidRPr="00A83E16">
        <w:rPr>
          <w:sz w:val="26"/>
          <w:szCs w:val="26"/>
          <w:shd w:val="clear" w:color="auto" w:fill="FFFFFF"/>
        </w:rPr>
        <w:t>заместитель руководителя Комитета по управлению имуществом</w:t>
      </w:r>
      <w:r w:rsidRPr="00A83E16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83E16">
        <w:rPr>
          <w:bCs/>
          <w:sz w:val="26"/>
          <w:szCs w:val="26"/>
          <w:shd w:val="clear" w:color="auto" w:fill="FFFFFF"/>
        </w:rPr>
        <w:t>г.Черногорска</w:t>
      </w:r>
      <w:proofErr w:type="spellEnd"/>
      <w:r>
        <w:rPr>
          <w:bCs/>
          <w:sz w:val="26"/>
          <w:szCs w:val="26"/>
          <w:shd w:val="clear" w:color="auto" w:fill="FFFFFF"/>
        </w:rPr>
        <w:t>;</w:t>
      </w:r>
    </w:p>
    <w:p w:rsidR="0003709A" w:rsidRPr="00A30C61" w:rsidRDefault="007B615A" w:rsidP="007B615A">
      <w:pPr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 xml:space="preserve"> -  </w:t>
      </w:r>
      <w:proofErr w:type="spellStart"/>
      <w:r w:rsidRPr="005C63DD">
        <w:rPr>
          <w:bCs/>
          <w:sz w:val="26"/>
          <w:szCs w:val="26"/>
        </w:rPr>
        <w:t>Цико</w:t>
      </w:r>
      <w:proofErr w:type="spellEnd"/>
      <w:r w:rsidRPr="005C63DD">
        <w:rPr>
          <w:sz w:val="26"/>
          <w:szCs w:val="26"/>
        </w:rPr>
        <w:t> </w:t>
      </w:r>
      <w:r w:rsidRPr="005C63DD">
        <w:rPr>
          <w:bCs/>
          <w:sz w:val="26"/>
          <w:szCs w:val="26"/>
        </w:rPr>
        <w:t>Евгений</w:t>
      </w:r>
      <w:r w:rsidRPr="005C63DD">
        <w:rPr>
          <w:sz w:val="26"/>
          <w:szCs w:val="26"/>
        </w:rPr>
        <w:t> </w:t>
      </w:r>
      <w:r w:rsidRPr="005C63DD">
        <w:rPr>
          <w:bCs/>
          <w:sz w:val="26"/>
          <w:szCs w:val="26"/>
        </w:rPr>
        <w:t>Владимирович</w:t>
      </w:r>
      <w:r w:rsidRPr="005C63DD">
        <w:rPr>
          <w:b/>
          <w:bCs/>
          <w:sz w:val="26"/>
          <w:szCs w:val="26"/>
        </w:rPr>
        <w:t xml:space="preserve"> </w:t>
      </w:r>
      <w:r w:rsidRPr="005C63DD">
        <w:rPr>
          <w:sz w:val="26"/>
          <w:szCs w:val="26"/>
        </w:rPr>
        <w:t> – исполняющего обязанности   руководителя управления ПЭССТ администрации муниципального образования Ширинский район.</w:t>
      </w:r>
    </w:p>
    <w:p w:rsidR="009B7908" w:rsidRPr="008148C0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Председатель заседания: </w:t>
      </w:r>
      <w:r w:rsidR="00B9614C">
        <w:rPr>
          <w:sz w:val="26"/>
          <w:szCs w:val="26"/>
        </w:rPr>
        <w:t xml:space="preserve"> </w:t>
      </w:r>
      <w:proofErr w:type="spellStart"/>
      <w:r w:rsidR="00B9614C">
        <w:rPr>
          <w:sz w:val="26"/>
          <w:szCs w:val="26"/>
        </w:rPr>
        <w:t>Челтыгмашев</w:t>
      </w:r>
      <w:proofErr w:type="spellEnd"/>
      <w:r w:rsidR="00B9614C">
        <w:rPr>
          <w:sz w:val="26"/>
          <w:szCs w:val="26"/>
        </w:rPr>
        <w:t xml:space="preserve"> А.В</w:t>
      </w:r>
      <w:r w:rsidRPr="008148C0">
        <w:rPr>
          <w:sz w:val="26"/>
          <w:szCs w:val="26"/>
        </w:rPr>
        <w:t>. -</w:t>
      </w:r>
      <w:r w:rsidR="00A30C61">
        <w:rPr>
          <w:sz w:val="26"/>
          <w:szCs w:val="26"/>
        </w:rPr>
        <w:t xml:space="preserve"> </w:t>
      </w:r>
      <w:r w:rsidR="005825B4">
        <w:rPr>
          <w:sz w:val="26"/>
          <w:szCs w:val="26"/>
        </w:rPr>
        <w:t>и</w:t>
      </w:r>
      <w:r w:rsidR="00A30C61">
        <w:rPr>
          <w:sz w:val="26"/>
          <w:szCs w:val="26"/>
        </w:rPr>
        <w:t>.о.</w:t>
      </w:r>
      <w:r w:rsidR="00B9614C">
        <w:rPr>
          <w:sz w:val="26"/>
          <w:szCs w:val="26"/>
        </w:rPr>
        <w:t xml:space="preserve"> Председателя</w:t>
      </w:r>
      <w:r w:rsidRPr="008148C0">
        <w:rPr>
          <w:sz w:val="26"/>
          <w:szCs w:val="26"/>
        </w:rPr>
        <w:t xml:space="preserve"> Совета.</w:t>
      </w:r>
    </w:p>
    <w:p w:rsidR="00B9614C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03709A" w:rsidRPr="008148C0" w:rsidRDefault="0003709A" w:rsidP="007B615A">
      <w:pPr>
        <w:ind w:left="-426" w:right="-142" w:firstLine="426"/>
        <w:jc w:val="both"/>
        <w:rPr>
          <w:sz w:val="26"/>
          <w:szCs w:val="26"/>
        </w:rPr>
      </w:pPr>
    </w:p>
    <w:p w:rsidR="00B9614C" w:rsidRPr="008148C0" w:rsidRDefault="009B7908" w:rsidP="009B7908">
      <w:pPr>
        <w:ind w:right="-142" w:firstLine="708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2551"/>
      </w:tblGrid>
      <w:tr w:rsidR="009B7908" w:rsidRPr="008148C0" w:rsidTr="005E7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08" w:rsidRPr="008148C0" w:rsidRDefault="009B7908" w:rsidP="005E701F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08" w:rsidRPr="008148C0" w:rsidRDefault="009B7908" w:rsidP="005E701F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08" w:rsidRPr="008148C0" w:rsidRDefault="009B7908" w:rsidP="005E701F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Докладчики</w:t>
            </w:r>
          </w:p>
        </w:tc>
      </w:tr>
      <w:tr w:rsidR="00A30C61" w:rsidRPr="008148C0" w:rsidTr="005E7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1" w:rsidRDefault="00A30C61" w:rsidP="00496F91">
            <w:pPr>
              <w:ind w:left="-142" w:right="-108"/>
              <w:jc w:val="center"/>
            </w:pPr>
            <w:r>
              <w:t>14.00</w:t>
            </w:r>
          </w:p>
          <w:p w:rsidR="00A30C61" w:rsidRDefault="00A30C61" w:rsidP="00496F91">
            <w:pPr>
              <w:ind w:left="-142" w:right="-108"/>
              <w:jc w:val="center"/>
            </w:pPr>
            <w:r>
              <w:t>-</w:t>
            </w:r>
          </w:p>
          <w:p w:rsidR="00A30C61" w:rsidRPr="00DE355E" w:rsidRDefault="00A30C61" w:rsidP="00496F91">
            <w:pPr>
              <w:ind w:left="-142" w:right="-108"/>
              <w:jc w:val="center"/>
            </w:pPr>
            <w:r>
              <w:t>14.20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Pr="00D25FED" w:rsidRDefault="00A30C61" w:rsidP="00496F91">
            <w:pPr>
              <w:jc w:val="both"/>
            </w:pPr>
            <w:r>
              <w:rPr>
                <w:sz w:val="26"/>
                <w:szCs w:val="26"/>
              </w:rPr>
              <w:t xml:space="preserve">1. </w:t>
            </w:r>
            <w:r w:rsidRPr="00E772E7">
              <w:rPr>
                <w:sz w:val="26"/>
                <w:szCs w:val="26"/>
              </w:rPr>
              <w:t>Об итогах проведения</w:t>
            </w:r>
            <w:r>
              <w:rPr>
                <w:sz w:val="26"/>
                <w:szCs w:val="26"/>
              </w:rPr>
              <w:t xml:space="preserve"> 11 ноября 2018г.</w:t>
            </w:r>
            <w:r w:rsidRPr="00E772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второго тура голосования выборов Главы Республики Хакасия</w:t>
            </w:r>
            <w:r w:rsidRPr="00E772E7">
              <w:rPr>
                <w:sz w:val="26"/>
                <w:szCs w:val="26"/>
              </w:rPr>
              <w:t xml:space="preserve"> в муниципальных образованиях Республики Хакасия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Pr="00D43709" w:rsidRDefault="00A30C61" w:rsidP="00496F91">
            <w:pPr>
              <w:jc w:val="center"/>
              <w:rPr>
                <w:b/>
              </w:rPr>
            </w:pPr>
            <w:proofErr w:type="spellStart"/>
            <w:r w:rsidRPr="00D43709">
              <w:rPr>
                <w:b/>
              </w:rPr>
              <w:t>Челтыгмашев</w:t>
            </w:r>
            <w:proofErr w:type="spellEnd"/>
            <w:r w:rsidRPr="00D43709">
              <w:rPr>
                <w:b/>
              </w:rPr>
              <w:t xml:space="preserve"> А.В.</w:t>
            </w:r>
          </w:p>
          <w:p w:rsidR="00A30C61" w:rsidRPr="00D25FED" w:rsidRDefault="00A30C61" w:rsidP="00496F91">
            <w:pPr>
              <w:jc w:val="center"/>
            </w:pPr>
            <w:r>
              <w:t>и.о. Председателя Совета</w:t>
            </w:r>
          </w:p>
        </w:tc>
      </w:tr>
      <w:tr w:rsidR="00A30C61" w:rsidRPr="008148C0" w:rsidTr="0012101D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1" w:rsidRDefault="00A30C61" w:rsidP="00496F91">
            <w:pPr>
              <w:ind w:left="-142" w:right="-108"/>
              <w:jc w:val="center"/>
            </w:pPr>
            <w:r>
              <w:t>14.20</w:t>
            </w:r>
          </w:p>
          <w:p w:rsidR="00A30C61" w:rsidRDefault="00A30C61" w:rsidP="00496F91">
            <w:pPr>
              <w:ind w:left="-142" w:right="-108"/>
              <w:jc w:val="center"/>
            </w:pPr>
            <w:r>
              <w:t xml:space="preserve">- </w:t>
            </w:r>
          </w:p>
          <w:p w:rsidR="00A30C61" w:rsidRDefault="00A30C61" w:rsidP="00496F91">
            <w:pPr>
              <w:ind w:left="-142" w:right="-108"/>
              <w:jc w:val="center"/>
            </w:pPr>
            <w:r>
              <w:t>14.40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Pr="00E772E7" w:rsidRDefault="00A30C61" w:rsidP="00A30C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готовности муниципальных образований к реализации полномочий, вступающих в силу  с 01 января 2019 года (</w:t>
            </w:r>
            <w:r w:rsidRPr="008148C0">
              <w:rPr>
                <w:sz w:val="26"/>
                <w:szCs w:val="26"/>
              </w:rPr>
              <w:t>созда</w:t>
            </w:r>
            <w:r>
              <w:rPr>
                <w:sz w:val="26"/>
                <w:szCs w:val="26"/>
              </w:rPr>
              <w:t>ние</w:t>
            </w:r>
            <w:r w:rsidRPr="008148C0">
              <w:rPr>
                <w:sz w:val="26"/>
                <w:szCs w:val="26"/>
              </w:rPr>
              <w:t xml:space="preserve"> площа</w:t>
            </w:r>
            <w:r>
              <w:rPr>
                <w:sz w:val="26"/>
                <w:szCs w:val="26"/>
              </w:rPr>
              <w:t>док</w:t>
            </w:r>
            <w:r w:rsidRPr="008148C0">
              <w:rPr>
                <w:sz w:val="26"/>
                <w:szCs w:val="26"/>
              </w:rPr>
              <w:t xml:space="preserve"> для </w:t>
            </w:r>
            <w:r>
              <w:rPr>
                <w:sz w:val="26"/>
                <w:szCs w:val="26"/>
              </w:rPr>
              <w:t xml:space="preserve">временного накопления ТКО и КГО, подготовка </w:t>
            </w:r>
            <w:r w:rsidRPr="008148C0">
              <w:rPr>
                <w:color w:val="222222"/>
                <w:sz w:val="26"/>
                <w:szCs w:val="26"/>
              </w:rPr>
              <w:t xml:space="preserve">схем размещения мест (площадок) накопления </w:t>
            </w:r>
            <w:r>
              <w:rPr>
                <w:color w:val="222222"/>
                <w:sz w:val="26"/>
                <w:szCs w:val="26"/>
              </w:rPr>
              <w:t>ТКО)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Pr="002960C9" w:rsidRDefault="00A30C61" w:rsidP="00496F91">
            <w:pPr>
              <w:jc w:val="center"/>
              <w:rPr>
                <w:b/>
              </w:rPr>
            </w:pPr>
            <w:r w:rsidRPr="002960C9">
              <w:rPr>
                <w:b/>
              </w:rPr>
              <w:t>Петров Г. А.</w:t>
            </w:r>
          </w:p>
          <w:p w:rsidR="00A30C61" w:rsidRPr="002960C9" w:rsidRDefault="00A30C61" w:rsidP="00496F91">
            <w:pPr>
              <w:jc w:val="center"/>
            </w:pPr>
            <w:r w:rsidRPr="002960C9">
              <w:t>заместитель главы Усть-Абаканского района</w:t>
            </w:r>
          </w:p>
          <w:p w:rsidR="00A30C61" w:rsidRPr="002960C9" w:rsidRDefault="00A30C61" w:rsidP="00496F9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Чаптыков</w:t>
            </w:r>
            <w:proofErr w:type="spellEnd"/>
            <w:r>
              <w:rPr>
                <w:b/>
              </w:rPr>
              <w:t xml:space="preserve"> А.В.</w:t>
            </w:r>
          </w:p>
          <w:p w:rsidR="00A30C61" w:rsidRDefault="00A30C61" w:rsidP="00A30C61">
            <w:pPr>
              <w:jc w:val="center"/>
            </w:pPr>
            <w:r w:rsidRPr="00733E31">
              <w:rPr>
                <w:sz w:val="26"/>
                <w:szCs w:val="26"/>
              </w:rPr>
              <w:t xml:space="preserve">первый заместитель главы </w:t>
            </w:r>
            <w:r>
              <w:rPr>
                <w:sz w:val="26"/>
                <w:szCs w:val="26"/>
              </w:rPr>
              <w:t>г</w:t>
            </w:r>
            <w:r w:rsidRPr="002960C9">
              <w:t>лава г. Абаза</w:t>
            </w:r>
          </w:p>
          <w:p w:rsidR="005825B4" w:rsidRDefault="00A30C61" w:rsidP="005825B4">
            <w:pPr>
              <w:jc w:val="center"/>
              <w:rPr>
                <w:b/>
              </w:rPr>
            </w:pPr>
            <w:proofErr w:type="spellStart"/>
            <w:r w:rsidRPr="00A30C61">
              <w:rPr>
                <w:b/>
              </w:rPr>
              <w:t>Кыров</w:t>
            </w:r>
            <w:proofErr w:type="spellEnd"/>
            <w:r w:rsidRPr="00A30C61">
              <w:rPr>
                <w:b/>
              </w:rPr>
              <w:t xml:space="preserve"> В.В</w:t>
            </w:r>
            <w:r w:rsidR="005825B4">
              <w:rPr>
                <w:b/>
              </w:rPr>
              <w:t>.</w:t>
            </w:r>
          </w:p>
          <w:p w:rsidR="00A30C61" w:rsidRPr="005825B4" w:rsidRDefault="00A30C61" w:rsidP="005825B4">
            <w:pPr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>директор регионального филиала ООО "</w:t>
            </w:r>
            <w:proofErr w:type="spellStart"/>
            <w:r>
              <w:rPr>
                <w:sz w:val="26"/>
                <w:szCs w:val="26"/>
              </w:rPr>
              <w:t>Аэросити</w:t>
            </w:r>
            <w:proofErr w:type="spellEnd"/>
            <w:r>
              <w:rPr>
                <w:sz w:val="26"/>
                <w:szCs w:val="26"/>
              </w:rPr>
              <w:t xml:space="preserve"> 2000"</w:t>
            </w:r>
          </w:p>
          <w:p w:rsidR="00A30C61" w:rsidRPr="00A30C61" w:rsidRDefault="00A30C61" w:rsidP="00A30C61">
            <w:pPr>
              <w:jc w:val="center"/>
              <w:rPr>
                <w:b/>
              </w:rPr>
            </w:pPr>
          </w:p>
        </w:tc>
      </w:tr>
      <w:tr w:rsidR="00A30C61" w:rsidRPr="008148C0" w:rsidTr="005E7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1" w:rsidRDefault="00A30C61" w:rsidP="00496F91">
            <w:pPr>
              <w:jc w:val="center"/>
            </w:pPr>
            <w:r>
              <w:t>14.40-15.00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Default="00A30C61" w:rsidP="00496F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 предложениях по совершенствованию механизмов управления региональным развитием 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B4" w:rsidRDefault="005825B4" w:rsidP="00496F91">
            <w:pPr>
              <w:jc w:val="center"/>
              <w:rPr>
                <w:b/>
              </w:rPr>
            </w:pPr>
            <w:r>
              <w:rPr>
                <w:b/>
              </w:rPr>
              <w:t>Члены Правления Совета</w:t>
            </w:r>
          </w:p>
          <w:p w:rsidR="00A30C61" w:rsidRPr="002960C9" w:rsidRDefault="00A30C61" w:rsidP="005825B4">
            <w:pPr>
              <w:jc w:val="center"/>
            </w:pPr>
            <w:proofErr w:type="spellStart"/>
            <w:r w:rsidRPr="002960C9">
              <w:rPr>
                <w:b/>
              </w:rPr>
              <w:t>Челтыгмашев</w:t>
            </w:r>
            <w:proofErr w:type="spellEnd"/>
            <w:r w:rsidR="005825B4">
              <w:rPr>
                <w:b/>
              </w:rPr>
              <w:t xml:space="preserve"> Р.А.</w:t>
            </w:r>
            <w:r w:rsidRPr="002960C9">
              <w:rPr>
                <w:b/>
              </w:rPr>
              <w:t xml:space="preserve"> </w:t>
            </w:r>
            <w:r w:rsidRPr="002960C9">
              <w:t>Председатель комитета по МСУ ВСРХ</w:t>
            </w:r>
          </w:p>
        </w:tc>
      </w:tr>
      <w:tr w:rsidR="00A30C61" w:rsidRPr="008148C0" w:rsidTr="005E7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1" w:rsidRDefault="00A30C61" w:rsidP="00496F91">
            <w:pPr>
              <w:jc w:val="center"/>
            </w:pPr>
            <w:r>
              <w:t>15.00-15.15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Default="00A30C61" w:rsidP="00496F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Об утверждении даты и программы проведения </w:t>
            </w:r>
            <w:r>
              <w:rPr>
                <w:sz w:val="26"/>
                <w:szCs w:val="26"/>
                <w:lang w:val="en-US"/>
              </w:rPr>
              <w:t>XI</w:t>
            </w:r>
            <w:r w:rsidRPr="00D437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Общего Собрания членов Ассоциации «Совет муниципальных образований Республики Хакасия»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Pr="00D25FED" w:rsidRDefault="00A30C61" w:rsidP="00496F91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A30C61" w:rsidRPr="00D43709" w:rsidRDefault="00A30C61" w:rsidP="00496F91">
            <w:pPr>
              <w:jc w:val="center"/>
              <w:rPr>
                <w:b/>
                <w:sz w:val="26"/>
                <w:szCs w:val="26"/>
              </w:rPr>
            </w:pPr>
            <w:r w:rsidRPr="00D25FED">
              <w:t>Исполнительный директор</w:t>
            </w:r>
            <w:r>
              <w:t xml:space="preserve"> Совета</w:t>
            </w:r>
          </w:p>
        </w:tc>
      </w:tr>
      <w:tr w:rsidR="00A30C61" w:rsidRPr="008148C0" w:rsidTr="005E7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1" w:rsidRDefault="00A30C61" w:rsidP="00496F91">
            <w:pPr>
              <w:jc w:val="center"/>
            </w:pPr>
            <w:r>
              <w:t>15.15-15.30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Default="00A30C61" w:rsidP="00496F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 Об оплате членских взносов в Ассоциацию «Совет МО РХ»</w:t>
            </w:r>
          </w:p>
          <w:p w:rsidR="00A30C61" w:rsidRDefault="00A30C61" w:rsidP="00496F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Разное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Pr="00D43709" w:rsidRDefault="00A30C61" w:rsidP="00496F91">
            <w:pPr>
              <w:jc w:val="center"/>
              <w:rPr>
                <w:b/>
              </w:rPr>
            </w:pPr>
            <w:proofErr w:type="spellStart"/>
            <w:r w:rsidRPr="00D43709">
              <w:rPr>
                <w:b/>
              </w:rPr>
              <w:t>Челтыгмашев</w:t>
            </w:r>
            <w:proofErr w:type="spellEnd"/>
            <w:r w:rsidRPr="00D43709">
              <w:rPr>
                <w:b/>
              </w:rPr>
              <w:t xml:space="preserve"> А.В.</w:t>
            </w:r>
          </w:p>
          <w:p w:rsidR="00A30C61" w:rsidRPr="00D25FED" w:rsidRDefault="00A30C61" w:rsidP="00496F91">
            <w:pPr>
              <w:jc w:val="center"/>
              <w:rPr>
                <w:b/>
              </w:rPr>
            </w:pPr>
            <w:r>
              <w:t>и.о. Председателя Совета</w:t>
            </w:r>
          </w:p>
        </w:tc>
      </w:tr>
    </w:tbl>
    <w:p w:rsidR="009B7908" w:rsidRPr="008148C0" w:rsidRDefault="009B7908" w:rsidP="009B7908">
      <w:pPr>
        <w:rPr>
          <w:sz w:val="26"/>
          <w:szCs w:val="26"/>
        </w:rPr>
      </w:pPr>
    </w:p>
    <w:p w:rsidR="00BA14B6" w:rsidRPr="00E9672D" w:rsidRDefault="009B7908" w:rsidP="009B7908">
      <w:pPr>
        <w:pStyle w:val="a3"/>
        <w:numPr>
          <w:ilvl w:val="0"/>
          <w:numId w:val="3"/>
        </w:numPr>
        <w:ind w:left="0" w:firstLine="708"/>
        <w:jc w:val="both"/>
        <w:rPr>
          <w:b/>
          <w:sz w:val="26"/>
          <w:szCs w:val="26"/>
        </w:rPr>
      </w:pPr>
      <w:r w:rsidRPr="00BA14B6">
        <w:rPr>
          <w:b/>
          <w:sz w:val="26"/>
          <w:szCs w:val="26"/>
        </w:rPr>
        <w:lastRenderedPageBreak/>
        <w:t xml:space="preserve">СЛУШАЛИ: </w:t>
      </w:r>
      <w:proofErr w:type="spellStart"/>
      <w:r w:rsidR="005825B4" w:rsidRPr="00BA14B6">
        <w:rPr>
          <w:b/>
          <w:sz w:val="26"/>
          <w:szCs w:val="26"/>
        </w:rPr>
        <w:t>Челтыгмашева</w:t>
      </w:r>
      <w:proofErr w:type="spellEnd"/>
      <w:r w:rsidR="005825B4" w:rsidRPr="00BA14B6">
        <w:rPr>
          <w:b/>
          <w:sz w:val="26"/>
          <w:szCs w:val="26"/>
        </w:rPr>
        <w:t xml:space="preserve"> А.В., </w:t>
      </w:r>
      <w:r w:rsidR="005825B4" w:rsidRPr="00BA14B6">
        <w:rPr>
          <w:sz w:val="26"/>
          <w:szCs w:val="26"/>
        </w:rPr>
        <w:t xml:space="preserve">и.о. </w:t>
      </w:r>
      <w:r w:rsidR="00E772E7" w:rsidRPr="00BA14B6">
        <w:rPr>
          <w:sz w:val="26"/>
          <w:szCs w:val="26"/>
        </w:rPr>
        <w:t xml:space="preserve">председателя Совета, главу </w:t>
      </w:r>
      <w:r w:rsidR="00A83E16" w:rsidRPr="00BA14B6">
        <w:rPr>
          <w:sz w:val="26"/>
          <w:szCs w:val="26"/>
        </w:rPr>
        <w:t xml:space="preserve"> </w:t>
      </w:r>
      <w:proofErr w:type="spellStart"/>
      <w:r w:rsidR="00A83E16" w:rsidRPr="00BA14B6">
        <w:rPr>
          <w:sz w:val="26"/>
          <w:szCs w:val="26"/>
        </w:rPr>
        <w:t>Аскизского</w:t>
      </w:r>
      <w:proofErr w:type="spellEnd"/>
      <w:r w:rsidR="00A83E16" w:rsidRPr="00BA14B6">
        <w:rPr>
          <w:sz w:val="26"/>
          <w:szCs w:val="26"/>
        </w:rPr>
        <w:t xml:space="preserve"> </w:t>
      </w:r>
      <w:r w:rsidR="005825B4" w:rsidRPr="00BA14B6">
        <w:rPr>
          <w:sz w:val="26"/>
          <w:szCs w:val="26"/>
        </w:rPr>
        <w:t>района</w:t>
      </w:r>
      <w:r w:rsidR="00E772E7" w:rsidRPr="00BA14B6">
        <w:rPr>
          <w:sz w:val="26"/>
          <w:szCs w:val="26"/>
        </w:rPr>
        <w:t xml:space="preserve"> об итогах выборов </w:t>
      </w:r>
      <w:r w:rsidR="005825B4" w:rsidRPr="00BA14B6">
        <w:rPr>
          <w:sz w:val="26"/>
          <w:szCs w:val="26"/>
        </w:rPr>
        <w:t xml:space="preserve">Главы Республики Хакасия - Председателя Правительства Республики Хакасия  в муниципальных образованиях Республики Хакасия 11 ноября </w:t>
      </w:r>
      <w:r w:rsidR="00E772E7" w:rsidRPr="00BA14B6">
        <w:rPr>
          <w:sz w:val="26"/>
          <w:szCs w:val="26"/>
        </w:rPr>
        <w:t>2018г</w:t>
      </w:r>
      <w:r w:rsidR="00E772E7" w:rsidRPr="00BA14B6">
        <w:rPr>
          <w:b/>
          <w:sz w:val="26"/>
          <w:szCs w:val="26"/>
        </w:rPr>
        <w:t xml:space="preserve">. </w:t>
      </w:r>
      <w:r w:rsidR="00684E38" w:rsidRPr="00BA14B6">
        <w:rPr>
          <w:b/>
          <w:sz w:val="26"/>
          <w:szCs w:val="26"/>
        </w:rPr>
        <w:t xml:space="preserve"> </w:t>
      </w:r>
      <w:r w:rsidR="00684E38" w:rsidRPr="00BA14B6">
        <w:rPr>
          <w:sz w:val="26"/>
          <w:szCs w:val="26"/>
        </w:rPr>
        <w:t xml:space="preserve">В соответствии с решением </w:t>
      </w:r>
      <w:r w:rsidR="00EC25A4" w:rsidRPr="00CE2B1B">
        <w:rPr>
          <w:sz w:val="26"/>
          <w:szCs w:val="26"/>
        </w:rPr>
        <w:t xml:space="preserve">ЦИК Республики Хакасия </w:t>
      </w:r>
      <w:r w:rsidR="00684E38" w:rsidRPr="00BA14B6">
        <w:rPr>
          <w:sz w:val="26"/>
          <w:szCs w:val="26"/>
        </w:rPr>
        <w:t xml:space="preserve">на выборах </w:t>
      </w:r>
      <w:r w:rsidR="003C397E" w:rsidRPr="00BA14B6">
        <w:rPr>
          <w:sz w:val="26"/>
          <w:szCs w:val="26"/>
        </w:rPr>
        <w:t xml:space="preserve">Главы Республики Хакасия - Председателя Правительства Республики Хакасия единственный </w:t>
      </w:r>
      <w:r w:rsidR="00684E38" w:rsidRPr="00BA14B6">
        <w:rPr>
          <w:sz w:val="26"/>
          <w:szCs w:val="26"/>
        </w:rPr>
        <w:t xml:space="preserve">кандидат </w:t>
      </w:r>
      <w:r w:rsidR="003C397E" w:rsidRPr="00BA14B6">
        <w:rPr>
          <w:sz w:val="26"/>
          <w:szCs w:val="26"/>
        </w:rPr>
        <w:t xml:space="preserve"> Коновалов В.О.</w:t>
      </w:r>
      <w:r w:rsidR="00684E38" w:rsidRPr="00BA14B6">
        <w:rPr>
          <w:sz w:val="26"/>
          <w:szCs w:val="26"/>
        </w:rPr>
        <w:t xml:space="preserve"> набрал </w:t>
      </w:r>
      <w:r w:rsidR="003C397E" w:rsidRPr="00BA14B6">
        <w:rPr>
          <w:sz w:val="26"/>
          <w:szCs w:val="26"/>
        </w:rPr>
        <w:t>57,57</w:t>
      </w:r>
      <w:r w:rsidR="00684E38" w:rsidRPr="00BA14B6">
        <w:rPr>
          <w:sz w:val="26"/>
          <w:szCs w:val="26"/>
        </w:rPr>
        <w:t xml:space="preserve">% голосов, </w:t>
      </w:r>
      <w:r w:rsidR="003C397E" w:rsidRPr="00BA14B6">
        <w:rPr>
          <w:sz w:val="26"/>
          <w:szCs w:val="26"/>
        </w:rPr>
        <w:t xml:space="preserve"> против</w:t>
      </w:r>
      <w:r w:rsidR="00E9672D">
        <w:rPr>
          <w:sz w:val="26"/>
          <w:szCs w:val="26"/>
        </w:rPr>
        <w:t xml:space="preserve">- </w:t>
      </w:r>
      <w:r w:rsidR="00684E38" w:rsidRPr="00BA14B6">
        <w:rPr>
          <w:sz w:val="26"/>
          <w:szCs w:val="26"/>
        </w:rPr>
        <w:t xml:space="preserve"> 4</w:t>
      </w:r>
      <w:r w:rsidR="003C397E" w:rsidRPr="00BA14B6">
        <w:rPr>
          <w:sz w:val="26"/>
          <w:szCs w:val="26"/>
        </w:rPr>
        <w:t>1</w:t>
      </w:r>
      <w:r w:rsidR="00684E38" w:rsidRPr="00BA14B6">
        <w:rPr>
          <w:sz w:val="26"/>
          <w:szCs w:val="26"/>
        </w:rPr>
        <w:t>,</w:t>
      </w:r>
      <w:r w:rsidR="003C397E" w:rsidRPr="00BA14B6">
        <w:rPr>
          <w:sz w:val="26"/>
          <w:szCs w:val="26"/>
        </w:rPr>
        <w:t>1</w:t>
      </w:r>
      <w:r w:rsidR="00684E38" w:rsidRPr="00BA14B6">
        <w:rPr>
          <w:sz w:val="26"/>
          <w:szCs w:val="26"/>
        </w:rPr>
        <w:t xml:space="preserve">6% голосов. В соответствии </w:t>
      </w:r>
      <w:r w:rsidR="00BA14B6" w:rsidRPr="00BA14B6">
        <w:rPr>
          <w:sz w:val="26"/>
          <w:szCs w:val="26"/>
        </w:rPr>
        <w:t>с Конституцией Республики Хакасия и</w:t>
      </w:r>
      <w:r w:rsidR="00684E38" w:rsidRPr="00BA14B6">
        <w:rPr>
          <w:sz w:val="26"/>
          <w:szCs w:val="26"/>
        </w:rPr>
        <w:t>збранный глав</w:t>
      </w:r>
      <w:r w:rsidR="00BA14B6" w:rsidRPr="00BA14B6">
        <w:rPr>
          <w:sz w:val="26"/>
          <w:szCs w:val="26"/>
        </w:rPr>
        <w:t>а</w:t>
      </w:r>
      <w:r w:rsidR="00684E38" w:rsidRPr="00BA14B6">
        <w:rPr>
          <w:sz w:val="26"/>
          <w:szCs w:val="26"/>
        </w:rPr>
        <w:t xml:space="preserve"> вступает в должность после инаугурации, которая должна пройти не позднее 14 дней после даты выборов и назначена на </w:t>
      </w:r>
      <w:r w:rsidR="00BA14B6" w:rsidRPr="00BA14B6">
        <w:rPr>
          <w:sz w:val="26"/>
          <w:szCs w:val="26"/>
        </w:rPr>
        <w:t xml:space="preserve"> 15 ноября</w:t>
      </w:r>
      <w:r w:rsidR="00684E38" w:rsidRPr="00BA14B6">
        <w:rPr>
          <w:sz w:val="26"/>
          <w:szCs w:val="26"/>
        </w:rPr>
        <w:t xml:space="preserve"> 2018г. </w:t>
      </w:r>
    </w:p>
    <w:p w:rsidR="00E9672D" w:rsidRDefault="00E9672D" w:rsidP="00E9672D">
      <w:pPr>
        <w:pStyle w:val="a3"/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</w:p>
    <w:p w:rsidR="00E9672D" w:rsidRDefault="00E9672D" w:rsidP="00E967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</w:t>
      </w:r>
      <w:r w:rsidRPr="00E9672D">
        <w:rPr>
          <w:sz w:val="26"/>
          <w:szCs w:val="26"/>
        </w:rPr>
        <w:t>оручить исполнительной дирекции Совета подготовить Коновалову В. О.  поздравительный адрес с вступлением должность Главы Республики Хакасия - Председателя Правительства Республики Хакасия</w:t>
      </w:r>
      <w:r>
        <w:rPr>
          <w:sz w:val="26"/>
          <w:szCs w:val="26"/>
        </w:rPr>
        <w:t>;</w:t>
      </w:r>
    </w:p>
    <w:p w:rsidR="00E9672D" w:rsidRDefault="00E9672D" w:rsidP="00E967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И. о. Председател</w:t>
      </w:r>
      <w:r w:rsidR="00DC6A89">
        <w:rPr>
          <w:sz w:val="26"/>
          <w:szCs w:val="26"/>
        </w:rPr>
        <w:t>я</w:t>
      </w:r>
      <w:r>
        <w:rPr>
          <w:sz w:val="26"/>
          <w:szCs w:val="26"/>
        </w:rPr>
        <w:t xml:space="preserve"> Ассоциации «Совет муниципальных образований Республики Хакасия» </w:t>
      </w:r>
      <w:proofErr w:type="spellStart"/>
      <w:r>
        <w:rPr>
          <w:sz w:val="26"/>
          <w:szCs w:val="26"/>
        </w:rPr>
        <w:t>Челтыгмашеву</w:t>
      </w:r>
      <w:proofErr w:type="spellEnd"/>
      <w:r>
        <w:rPr>
          <w:sz w:val="26"/>
          <w:szCs w:val="26"/>
        </w:rPr>
        <w:t xml:space="preserve"> А. В. вручить поздравление от</w:t>
      </w:r>
      <w:r w:rsidR="001C089A">
        <w:rPr>
          <w:sz w:val="26"/>
          <w:szCs w:val="26"/>
        </w:rPr>
        <w:t xml:space="preserve"> имени </w:t>
      </w:r>
      <w:r>
        <w:rPr>
          <w:sz w:val="26"/>
          <w:szCs w:val="26"/>
        </w:rPr>
        <w:t xml:space="preserve"> членов Совета - глав муниципальных образований республики на ина</w:t>
      </w:r>
      <w:r w:rsidR="0003709A">
        <w:rPr>
          <w:sz w:val="26"/>
          <w:szCs w:val="26"/>
        </w:rPr>
        <w:t>угу</w:t>
      </w:r>
      <w:r>
        <w:rPr>
          <w:sz w:val="26"/>
          <w:szCs w:val="26"/>
        </w:rPr>
        <w:t>рации Коновалова В.О. 15 ноября 2018г.</w:t>
      </w:r>
    </w:p>
    <w:p w:rsidR="00E9672D" w:rsidRPr="008148C0" w:rsidRDefault="00E9672D" w:rsidP="00E9672D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E9672D" w:rsidRDefault="00E9672D" w:rsidP="00E9672D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</w:t>
      </w:r>
      <w:r>
        <w:rPr>
          <w:sz w:val="26"/>
          <w:szCs w:val="26"/>
        </w:rPr>
        <w:t>3</w:t>
      </w:r>
      <w:r w:rsidRPr="008148C0">
        <w:rPr>
          <w:sz w:val="26"/>
          <w:szCs w:val="26"/>
        </w:rPr>
        <w:t>; «против» - 0; «воздержались» - 0.</w:t>
      </w:r>
    </w:p>
    <w:p w:rsidR="0003709A" w:rsidRPr="008148C0" w:rsidRDefault="0003709A" w:rsidP="00E9672D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CE2B1B" w:rsidRPr="00AF529F" w:rsidRDefault="00CE2B1B" w:rsidP="006077AA">
      <w:pPr>
        <w:jc w:val="both"/>
        <w:rPr>
          <w:sz w:val="26"/>
          <w:szCs w:val="26"/>
        </w:rPr>
      </w:pPr>
    </w:p>
    <w:p w:rsidR="00C40EE0" w:rsidRPr="00C10C38" w:rsidRDefault="00C3197B" w:rsidP="00C3197B">
      <w:pPr>
        <w:pStyle w:val="a3"/>
        <w:ind w:left="0" w:right="-142"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2. </w:t>
      </w:r>
      <w:r w:rsidR="0003709A">
        <w:rPr>
          <w:b/>
          <w:sz w:val="26"/>
          <w:szCs w:val="26"/>
        </w:rPr>
        <w:t>ВЫСТУПАЛИ</w:t>
      </w:r>
      <w:r w:rsidRPr="00BA14B6">
        <w:rPr>
          <w:b/>
          <w:sz w:val="26"/>
          <w:szCs w:val="26"/>
        </w:rPr>
        <w:t>:</w:t>
      </w:r>
      <w:r w:rsidR="0003709A">
        <w:rPr>
          <w:b/>
          <w:sz w:val="26"/>
          <w:szCs w:val="26"/>
        </w:rPr>
        <w:t xml:space="preserve"> </w:t>
      </w:r>
      <w:r w:rsidR="006F60BF">
        <w:rPr>
          <w:b/>
          <w:sz w:val="26"/>
          <w:szCs w:val="26"/>
        </w:rPr>
        <w:t>Петров</w:t>
      </w:r>
      <w:r w:rsidR="0003709A">
        <w:rPr>
          <w:b/>
          <w:sz w:val="26"/>
          <w:szCs w:val="26"/>
        </w:rPr>
        <w:t xml:space="preserve"> </w:t>
      </w:r>
      <w:r w:rsidR="006F60BF" w:rsidRPr="00741AA4">
        <w:rPr>
          <w:b/>
          <w:sz w:val="26"/>
          <w:szCs w:val="26"/>
        </w:rPr>
        <w:t>Г.Н.</w:t>
      </w:r>
      <w:r w:rsidR="006F60BF">
        <w:rPr>
          <w:b/>
          <w:sz w:val="26"/>
          <w:szCs w:val="26"/>
        </w:rPr>
        <w:t xml:space="preserve">: </w:t>
      </w:r>
      <w:r w:rsidR="006F60BF" w:rsidRPr="00C10C38">
        <w:rPr>
          <w:sz w:val="26"/>
          <w:szCs w:val="26"/>
        </w:rPr>
        <w:t>С 01 января 2019 года</w:t>
      </w:r>
      <w:r w:rsidR="006F60BF" w:rsidRPr="00C10C38">
        <w:rPr>
          <w:color w:val="000000"/>
          <w:sz w:val="26"/>
          <w:szCs w:val="26"/>
          <w:shd w:val="clear" w:color="auto" w:fill="FFFFFF"/>
        </w:rPr>
        <w:t xml:space="preserve"> на территории Республики Хакасия  начинает свою деятельность региональный оператор по обращению с твердыми коммунальными отходами</w:t>
      </w:r>
      <w:r w:rsidR="005353FF">
        <w:rPr>
          <w:color w:val="000000"/>
          <w:sz w:val="26"/>
          <w:szCs w:val="26"/>
          <w:shd w:val="clear" w:color="auto" w:fill="FFFFFF"/>
        </w:rPr>
        <w:t>,</w:t>
      </w:r>
      <w:r w:rsidR="00C40EE0" w:rsidRPr="00C10C38">
        <w:rPr>
          <w:color w:val="000000"/>
          <w:sz w:val="26"/>
          <w:szCs w:val="26"/>
          <w:shd w:val="clear" w:color="auto" w:fill="FFFFFF"/>
        </w:rPr>
        <w:t xml:space="preserve"> в связи с эти возникает ряд вопросов:</w:t>
      </w:r>
    </w:p>
    <w:p w:rsidR="006F60BF" w:rsidRPr="00C10C38" w:rsidRDefault="00C40EE0" w:rsidP="00C3197B">
      <w:pPr>
        <w:pStyle w:val="a3"/>
        <w:ind w:left="0" w:right="-142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10C38">
        <w:rPr>
          <w:color w:val="000000"/>
          <w:sz w:val="26"/>
          <w:szCs w:val="26"/>
          <w:shd w:val="clear" w:color="auto" w:fill="FFFFFF"/>
        </w:rPr>
        <w:t xml:space="preserve"> -</w:t>
      </w:r>
      <w:r w:rsidR="006F60BF" w:rsidRPr="00C10C38">
        <w:rPr>
          <w:color w:val="000000"/>
          <w:sz w:val="26"/>
          <w:szCs w:val="26"/>
          <w:shd w:val="clear" w:color="auto" w:fill="FFFFFF"/>
        </w:rPr>
        <w:t xml:space="preserve"> Каким образом будет организовано взаимодействие органов местного самоуправления с</w:t>
      </w:r>
      <w:r w:rsidRPr="00C10C38">
        <w:rPr>
          <w:color w:val="000000"/>
          <w:sz w:val="26"/>
          <w:szCs w:val="26"/>
          <w:shd w:val="clear" w:color="auto" w:fill="FFFFFF"/>
        </w:rPr>
        <w:t xml:space="preserve"> региональным</w:t>
      </w:r>
      <w:r w:rsidR="005353FF">
        <w:rPr>
          <w:color w:val="000000"/>
          <w:sz w:val="26"/>
          <w:szCs w:val="26"/>
          <w:shd w:val="clear" w:color="auto" w:fill="FFFFFF"/>
        </w:rPr>
        <w:t xml:space="preserve"> опера</w:t>
      </w:r>
      <w:r w:rsidR="006F60BF" w:rsidRPr="00C10C38">
        <w:rPr>
          <w:color w:val="000000"/>
          <w:sz w:val="26"/>
          <w:szCs w:val="26"/>
          <w:shd w:val="clear" w:color="auto" w:fill="FFFFFF"/>
        </w:rPr>
        <w:t>то</w:t>
      </w:r>
      <w:r w:rsidR="005353FF">
        <w:rPr>
          <w:color w:val="000000"/>
          <w:sz w:val="26"/>
          <w:szCs w:val="26"/>
          <w:shd w:val="clear" w:color="auto" w:fill="FFFFFF"/>
        </w:rPr>
        <w:t>ро</w:t>
      </w:r>
      <w:r w:rsidRPr="00C10C38">
        <w:rPr>
          <w:color w:val="000000"/>
          <w:sz w:val="26"/>
          <w:szCs w:val="26"/>
          <w:shd w:val="clear" w:color="auto" w:fill="FFFFFF"/>
        </w:rPr>
        <w:t xml:space="preserve">м по вывозу мусора после проведения  плановых и </w:t>
      </w:r>
      <w:r w:rsidR="001139D7">
        <w:rPr>
          <w:color w:val="000000"/>
          <w:sz w:val="26"/>
          <w:szCs w:val="26"/>
          <w:shd w:val="clear" w:color="auto" w:fill="FFFFFF"/>
        </w:rPr>
        <w:t>в</w:t>
      </w:r>
      <w:r w:rsidRPr="00C10C38">
        <w:rPr>
          <w:color w:val="000000"/>
          <w:sz w:val="26"/>
          <w:szCs w:val="26"/>
          <w:shd w:val="clear" w:color="auto" w:fill="FFFFFF"/>
        </w:rPr>
        <w:t>не плановых субботников по уборке территорий поселений , а также территорий мест захоронений (кладбищ)?</w:t>
      </w:r>
      <w:r w:rsidR="006F60BF" w:rsidRPr="00C10C38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C40EE0" w:rsidRDefault="00C10C38" w:rsidP="00C3197B">
      <w:pPr>
        <w:pStyle w:val="a3"/>
        <w:ind w:left="0" w:right="-142"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- </w:t>
      </w:r>
      <w:r w:rsidR="00C40EE0" w:rsidRPr="00C10C38">
        <w:rPr>
          <w:color w:val="000000"/>
          <w:sz w:val="26"/>
          <w:szCs w:val="26"/>
          <w:shd w:val="clear" w:color="auto" w:fill="FFFFFF"/>
        </w:rPr>
        <w:t xml:space="preserve">Как будут налажены взаимоотношения оператора с частными лицами, которые уже имеют индивидуальный контейнер на </w:t>
      </w:r>
      <w:proofErr w:type="spellStart"/>
      <w:r w:rsidR="00C40EE0" w:rsidRPr="00C10C38">
        <w:rPr>
          <w:color w:val="000000"/>
          <w:sz w:val="26"/>
          <w:szCs w:val="26"/>
          <w:shd w:val="clear" w:color="auto" w:fill="FFFFFF"/>
        </w:rPr>
        <w:t>преддомовой</w:t>
      </w:r>
      <w:proofErr w:type="spellEnd"/>
      <w:r w:rsidR="00C40EE0" w:rsidRPr="00C10C38">
        <w:rPr>
          <w:color w:val="000000"/>
          <w:sz w:val="26"/>
          <w:szCs w:val="26"/>
          <w:shd w:val="clear" w:color="auto" w:fill="FFFFFF"/>
        </w:rPr>
        <w:t xml:space="preserve"> территории</w:t>
      </w:r>
      <w:r w:rsidRPr="00C10C38">
        <w:rPr>
          <w:color w:val="000000"/>
          <w:sz w:val="26"/>
          <w:szCs w:val="26"/>
          <w:shd w:val="clear" w:color="auto" w:fill="FFFFFF"/>
        </w:rPr>
        <w:t xml:space="preserve"> ( оплата будет производиться по факту наполнения контейнера и  количес</w:t>
      </w:r>
      <w:r w:rsidR="005353FF">
        <w:rPr>
          <w:color w:val="000000"/>
          <w:sz w:val="26"/>
          <w:szCs w:val="26"/>
          <w:shd w:val="clear" w:color="auto" w:fill="FFFFFF"/>
        </w:rPr>
        <w:t>т</w:t>
      </w:r>
      <w:r w:rsidRPr="00C10C38">
        <w:rPr>
          <w:color w:val="000000"/>
          <w:sz w:val="26"/>
          <w:szCs w:val="26"/>
          <w:shd w:val="clear" w:color="auto" w:fill="FFFFFF"/>
        </w:rPr>
        <w:t>ва выезда спец.техники или по количеству проживающих)?</w:t>
      </w:r>
    </w:p>
    <w:p w:rsidR="00C10C38" w:rsidRDefault="00C10C38" w:rsidP="006F60BF">
      <w:pPr>
        <w:pStyle w:val="a3"/>
        <w:ind w:left="708" w:right="-142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  Как оформить земли под площадками сбора ТКО?</w:t>
      </w:r>
    </w:p>
    <w:p w:rsidR="005353FF" w:rsidRDefault="00C10C38" w:rsidP="00C3197B">
      <w:pPr>
        <w:pStyle w:val="a3"/>
        <w:ind w:left="0" w:right="-142"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  У нас имеется две единицы </w:t>
      </w:r>
      <w:r w:rsidRPr="00C10C38">
        <w:rPr>
          <w:color w:val="000000"/>
          <w:sz w:val="26"/>
          <w:szCs w:val="26"/>
          <w:shd w:val="clear" w:color="auto" w:fill="FFFFFF"/>
        </w:rPr>
        <w:t>спец.техники</w:t>
      </w:r>
      <w:r w:rsidR="005353FF">
        <w:rPr>
          <w:color w:val="000000"/>
          <w:sz w:val="26"/>
          <w:szCs w:val="26"/>
          <w:shd w:val="clear" w:color="auto" w:fill="FFFFFF"/>
        </w:rPr>
        <w:t xml:space="preserve"> по сбору и вывозу ТКО, сможем ли мы их использовать?</w:t>
      </w:r>
    </w:p>
    <w:p w:rsidR="00C10C38" w:rsidRPr="005353FF" w:rsidRDefault="0003709A" w:rsidP="00C3197B">
      <w:pPr>
        <w:pStyle w:val="a3"/>
        <w:ind w:left="0" w:right="-142" w:firstLine="708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5353FF" w:rsidRPr="005353FF">
        <w:rPr>
          <w:color w:val="000000"/>
          <w:sz w:val="26"/>
          <w:szCs w:val="26"/>
          <w:shd w:val="clear" w:color="auto" w:fill="FFFFFF"/>
        </w:rPr>
        <w:t>Собственник твердых коммунальных отходов  оплачивает 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оператора, будет ли зависеть тариф от удалённости поселения</w:t>
      </w:r>
      <w:r w:rsidR="005353FF">
        <w:rPr>
          <w:color w:val="000000"/>
          <w:sz w:val="26"/>
          <w:szCs w:val="26"/>
          <w:shd w:val="clear" w:color="auto" w:fill="FFFFFF"/>
        </w:rPr>
        <w:t>?</w:t>
      </w:r>
    </w:p>
    <w:p w:rsidR="0083481F" w:rsidRPr="0083481F" w:rsidRDefault="0003709A" w:rsidP="0003709A">
      <w:pPr>
        <w:pStyle w:val="a3"/>
        <w:ind w:left="0" w:right="-142" w:firstLine="1134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Чаптыков</w:t>
      </w:r>
      <w:proofErr w:type="spellEnd"/>
      <w:r>
        <w:rPr>
          <w:b/>
          <w:sz w:val="26"/>
          <w:szCs w:val="26"/>
        </w:rPr>
        <w:t xml:space="preserve"> </w:t>
      </w:r>
      <w:r w:rsidR="006F60BF" w:rsidRPr="00C10C38">
        <w:rPr>
          <w:b/>
          <w:sz w:val="26"/>
          <w:szCs w:val="26"/>
        </w:rPr>
        <w:t>А.В.</w:t>
      </w:r>
      <w:r w:rsidR="005353FF">
        <w:rPr>
          <w:b/>
          <w:sz w:val="26"/>
          <w:szCs w:val="26"/>
        </w:rPr>
        <w:t xml:space="preserve">: </w:t>
      </w:r>
      <w:r w:rsidR="005353FF" w:rsidRPr="0083481F">
        <w:rPr>
          <w:sz w:val="26"/>
          <w:szCs w:val="26"/>
        </w:rPr>
        <w:t xml:space="preserve">В данный момент </w:t>
      </w:r>
      <w:r w:rsidR="0083481F" w:rsidRPr="0083481F">
        <w:rPr>
          <w:sz w:val="26"/>
          <w:szCs w:val="26"/>
        </w:rPr>
        <w:t>нет возможности организовать площадки по сбору ТКО и оборудовать их контейнерами, согласно требований законодательства. На 2019 год запланировано строительство 6 контейнерных площадок, в бюджете предусмотрены необходимые средства. П</w:t>
      </w:r>
      <w:r w:rsidR="000122D7">
        <w:rPr>
          <w:sz w:val="26"/>
          <w:szCs w:val="26"/>
        </w:rPr>
        <w:t>ока нет контейнерных площадок, возможно ли оставить существующую</w:t>
      </w:r>
      <w:r w:rsidR="00C3197B">
        <w:rPr>
          <w:sz w:val="26"/>
          <w:szCs w:val="26"/>
        </w:rPr>
        <w:t xml:space="preserve"> </w:t>
      </w:r>
      <w:r w:rsidR="000122D7">
        <w:rPr>
          <w:sz w:val="26"/>
          <w:szCs w:val="26"/>
        </w:rPr>
        <w:t>(пакетную) форму сбора от каждого домовладения?</w:t>
      </w:r>
    </w:p>
    <w:p w:rsidR="00741AA4" w:rsidRDefault="00993146" w:rsidP="00C3197B">
      <w:pPr>
        <w:pStyle w:val="a3"/>
        <w:ind w:left="0" w:right="-142" w:firstLine="708"/>
        <w:jc w:val="both"/>
        <w:rPr>
          <w:sz w:val="26"/>
          <w:szCs w:val="26"/>
        </w:rPr>
      </w:pPr>
      <w:r w:rsidRPr="00993146">
        <w:rPr>
          <w:b/>
          <w:sz w:val="26"/>
          <w:szCs w:val="26"/>
        </w:rPr>
        <w:t>СЛУШАЛИ:</w:t>
      </w:r>
      <w:r w:rsidR="000122D7">
        <w:rPr>
          <w:b/>
          <w:sz w:val="26"/>
          <w:szCs w:val="26"/>
        </w:rPr>
        <w:t xml:space="preserve"> </w:t>
      </w:r>
      <w:proofErr w:type="spellStart"/>
      <w:r w:rsidRPr="00993146">
        <w:rPr>
          <w:b/>
          <w:sz w:val="26"/>
          <w:szCs w:val="26"/>
        </w:rPr>
        <w:t>Кырова</w:t>
      </w:r>
      <w:proofErr w:type="spellEnd"/>
      <w:r w:rsidRPr="00993146">
        <w:rPr>
          <w:b/>
          <w:sz w:val="26"/>
          <w:szCs w:val="26"/>
        </w:rPr>
        <w:t xml:space="preserve"> В.В.,</w:t>
      </w:r>
      <w:r w:rsidRPr="00993146">
        <w:rPr>
          <w:sz w:val="26"/>
          <w:szCs w:val="26"/>
        </w:rPr>
        <w:t xml:space="preserve"> директора регионального филиала ООО "</w:t>
      </w:r>
      <w:proofErr w:type="spellStart"/>
      <w:r w:rsidRPr="00993146">
        <w:rPr>
          <w:sz w:val="26"/>
          <w:szCs w:val="26"/>
        </w:rPr>
        <w:t>Аэросити</w:t>
      </w:r>
      <w:proofErr w:type="spellEnd"/>
      <w:r w:rsidRPr="00993146">
        <w:rPr>
          <w:sz w:val="26"/>
          <w:szCs w:val="26"/>
        </w:rPr>
        <w:t xml:space="preserve"> 2000"</w:t>
      </w:r>
      <w:r w:rsidR="000122D7">
        <w:rPr>
          <w:sz w:val="26"/>
          <w:szCs w:val="26"/>
        </w:rPr>
        <w:t>.</w:t>
      </w:r>
    </w:p>
    <w:p w:rsidR="00E82E61" w:rsidRPr="00E82E61" w:rsidRDefault="00CB164C" w:rsidP="00707E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9A4FF1">
        <w:rPr>
          <w:sz w:val="26"/>
          <w:szCs w:val="26"/>
          <w:shd w:val="clear" w:color="auto" w:fill="FFFFFF"/>
        </w:rPr>
        <w:t>С 01.01.2019 на территории Республики Хакасия сбор, транспортирование, обработка, утилизация, обезвреживание, захоронение твердых коммунальных отходов осуществляются региональным оператором по обращению с твердым</w:t>
      </w:r>
      <w:r w:rsidR="00912437">
        <w:rPr>
          <w:sz w:val="26"/>
          <w:szCs w:val="26"/>
          <w:shd w:val="clear" w:color="auto" w:fill="FFFFFF"/>
        </w:rPr>
        <w:t xml:space="preserve">и </w:t>
      </w:r>
      <w:r w:rsidR="00912437">
        <w:rPr>
          <w:sz w:val="26"/>
          <w:szCs w:val="26"/>
          <w:shd w:val="clear" w:color="auto" w:fill="FFFFFF"/>
        </w:rPr>
        <w:lastRenderedPageBreak/>
        <w:t>коммунальными отходами – ООО "</w:t>
      </w:r>
      <w:r w:rsidRPr="009A4FF1">
        <w:rPr>
          <w:sz w:val="26"/>
          <w:szCs w:val="26"/>
          <w:shd w:val="clear" w:color="auto" w:fill="FFFFFF"/>
        </w:rPr>
        <w:t>АЭРОСИТИ-2000"</w:t>
      </w:r>
      <w:r w:rsidR="000122D7" w:rsidRPr="009A4FF1">
        <w:rPr>
          <w:sz w:val="26"/>
          <w:szCs w:val="26"/>
          <w:shd w:val="clear" w:color="auto" w:fill="FFFFFF"/>
        </w:rPr>
        <w:t>.</w:t>
      </w:r>
      <w:r w:rsidR="00707E16">
        <w:rPr>
          <w:sz w:val="26"/>
          <w:szCs w:val="26"/>
        </w:rPr>
        <w:t xml:space="preserve"> </w:t>
      </w:r>
      <w:r w:rsidR="00707E16" w:rsidRPr="0003709A">
        <w:rPr>
          <w:sz w:val="26"/>
          <w:szCs w:val="26"/>
        </w:rPr>
        <w:t>Статус регионального оператора присваивается сроком на 10 лет</w:t>
      </w:r>
      <w:r w:rsidR="00707E16">
        <w:rPr>
          <w:sz w:val="26"/>
          <w:szCs w:val="26"/>
        </w:rPr>
        <w:t>.</w:t>
      </w:r>
      <w:r w:rsidR="000122D7" w:rsidRPr="009A4FF1">
        <w:rPr>
          <w:sz w:val="26"/>
          <w:szCs w:val="26"/>
          <w:shd w:val="clear" w:color="auto" w:fill="FFFFFF"/>
        </w:rPr>
        <w:t xml:space="preserve"> </w:t>
      </w:r>
      <w:r w:rsidR="009A4FF1" w:rsidRPr="00E82E61">
        <w:rPr>
          <w:sz w:val="26"/>
          <w:szCs w:val="26"/>
          <w:shd w:val="clear" w:color="auto" w:fill="FFFFFF"/>
        </w:rPr>
        <w:t>Компания «АЭРОСИТИ-2000» успешно работает на рынке </w:t>
      </w:r>
      <w:hyperlink r:id="rId8" w:tgtFrame="_blank" w:history="1">
        <w:r w:rsidR="009A4FF1" w:rsidRPr="00E82E61">
          <w:rPr>
            <w:rStyle w:val="ac"/>
            <w:color w:val="auto"/>
            <w:sz w:val="26"/>
            <w:szCs w:val="26"/>
            <w:shd w:val="clear" w:color="auto" w:fill="FFFFFF"/>
          </w:rPr>
          <w:t>вывоза мусора</w:t>
        </w:r>
      </w:hyperlink>
      <w:r w:rsidR="009A4FF1" w:rsidRPr="00E82E61">
        <w:rPr>
          <w:sz w:val="26"/>
          <w:szCs w:val="26"/>
          <w:shd w:val="clear" w:color="auto" w:fill="FFFFFF"/>
        </w:rPr>
        <w:t> более 17 лет. За это время компании удалось занять лидирующие позиции в своей сфере, решая одну из главных проблем мегаполиса — экологическую.</w:t>
      </w:r>
    </w:p>
    <w:p w:rsidR="00E82E61" w:rsidRDefault="000122D7" w:rsidP="00E82E61">
      <w:pPr>
        <w:pStyle w:val="a3"/>
        <w:ind w:left="0" w:right="-142" w:firstLine="708"/>
        <w:jc w:val="both"/>
        <w:rPr>
          <w:sz w:val="26"/>
          <w:szCs w:val="26"/>
          <w:shd w:val="clear" w:color="auto" w:fill="FFFFFF"/>
        </w:rPr>
      </w:pPr>
      <w:r w:rsidRPr="009A4FF1">
        <w:rPr>
          <w:sz w:val="26"/>
          <w:szCs w:val="26"/>
          <w:shd w:val="clear" w:color="auto" w:fill="FFFFFF"/>
        </w:rPr>
        <w:t>Под обращением с твердыми коммунальными отходами понимаются транспортирование, обезвреживание, захоронение твердых коммунальных отходов (часть 5 статьи 30 Жилищного кодекса Российской Федерации от 29.12.2004 № 188-ФЗ (с последующими изменениями).</w:t>
      </w:r>
    </w:p>
    <w:p w:rsidR="00E82E61" w:rsidRPr="00E82E61" w:rsidRDefault="00E82E61" w:rsidP="00E82E61">
      <w:pPr>
        <w:pStyle w:val="a3"/>
        <w:ind w:left="0" w:right="-142" w:firstLine="708"/>
        <w:jc w:val="both"/>
        <w:rPr>
          <w:sz w:val="26"/>
          <w:szCs w:val="26"/>
          <w:shd w:val="clear" w:color="auto" w:fill="FFFFFF"/>
        </w:rPr>
      </w:pPr>
      <w:r w:rsidRPr="00E82E61">
        <w:rPr>
          <w:sz w:val="26"/>
          <w:szCs w:val="26"/>
          <w:shd w:val="clear" w:color="auto" w:fill="FFFFFF"/>
        </w:rPr>
        <w:t>Постановлением Правительства Российской Федерации от 31.08.2018 № 1039 утверждены Правила обустройства мест (площадок) накопления твердых коммунальных отходов и ведения их реестра.</w:t>
      </w:r>
    </w:p>
    <w:p w:rsidR="00E82E61" w:rsidRPr="00E82E61" w:rsidRDefault="00E82E61" w:rsidP="00912437">
      <w:pPr>
        <w:pStyle w:val="a3"/>
        <w:ind w:left="0" w:right="-142" w:firstLine="708"/>
        <w:jc w:val="both"/>
        <w:rPr>
          <w:sz w:val="26"/>
          <w:szCs w:val="26"/>
        </w:rPr>
      </w:pPr>
      <w:r w:rsidRPr="00E82E61">
        <w:rPr>
          <w:sz w:val="26"/>
          <w:szCs w:val="26"/>
        </w:rPr>
        <w:t xml:space="preserve"> Места накопления твердых коммунальных отходов создаются органами местного самоуправления в соответствии с требованиями законодательства в области санитарно-эпидемиологического благополучия населения и правил благоустройства муниципальных образований.</w:t>
      </w:r>
    </w:p>
    <w:p w:rsidR="00912437" w:rsidRDefault="00E82E61" w:rsidP="00C3197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82E61">
        <w:rPr>
          <w:sz w:val="26"/>
          <w:szCs w:val="26"/>
        </w:rPr>
        <w:t>Реестр мест (площадок) накопления твердых коммунальных отходов ведется уполномоченным органом и размещается на официальном сайте органа местного самоуправления,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оператором. Указанные сведения должны быть доступны для ознакомления неограниченному кругу лиц без взимания платы.</w:t>
      </w:r>
      <w:r>
        <w:rPr>
          <w:sz w:val="26"/>
          <w:szCs w:val="26"/>
        </w:rPr>
        <w:t xml:space="preserve"> </w:t>
      </w:r>
      <w:r w:rsidRPr="00E82E61">
        <w:rPr>
          <w:sz w:val="26"/>
          <w:szCs w:val="26"/>
        </w:rPr>
        <w:t>Правила вступают в силу с 1 января 2019 года.</w:t>
      </w:r>
    </w:p>
    <w:p w:rsidR="00912437" w:rsidRDefault="00912437" w:rsidP="001139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Концепция</w:t>
      </w:r>
      <w:r w:rsidRPr="0091243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ООО "</w:t>
      </w:r>
      <w:r w:rsidRPr="009A4FF1">
        <w:rPr>
          <w:sz w:val="26"/>
          <w:szCs w:val="26"/>
          <w:shd w:val="clear" w:color="auto" w:fill="FFFFFF"/>
        </w:rPr>
        <w:t>АЭРОСИТИ-2000"</w:t>
      </w:r>
      <w:r w:rsidR="001139D7">
        <w:rPr>
          <w:sz w:val="26"/>
          <w:szCs w:val="26"/>
          <w:shd w:val="clear" w:color="auto" w:fill="FFFFFF"/>
        </w:rPr>
        <w:t>: поддержка существующей системы</w:t>
      </w:r>
      <w:r w:rsidR="00C3197B">
        <w:rPr>
          <w:sz w:val="26"/>
          <w:szCs w:val="26"/>
          <w:shd w:val="clear" w:color="auto" w:fill="FFFFFF"/>
        </w:rPr>
        <w:t xml:space="preserve"> сбора ТКО</w:t>
      </w:r>
      <w:r w:rsidR="001139D7">
        <w:rPr>
          <w:sz w:val="26"/>
          <w:szCs w:val="26"/>
          <w:shd w:val="clear" w:color="auto" w:fill="FFFFFF"/>
        </w:rPr>
        <w:t xml:space="preserve"> и внедрение новых технологий по сбору и утилизации ТКО.</w:t>
      </w:r>
    </w:p>
    <w:p w:rsidR="001139D7" w:rsidRDefault="001139D7" w:rsidP="001139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1139D7">
        <w:rPr>
          <w:sz w:val="26"/>
          <w:szCs w:val="26"/>
          <w:shd w:val="clear" w:color="auto" w:fill="FFFFFF"/>
        </w:rPr>
        <w:t>Вывоз мусора после проведения  плановых и внеплановых субботников по уборке территорий поселений, мест общего пользования</w:t>
      </w:r>
      <w:r w:rsidR="00C3197B">
        <w:rPr>
          <w:sz w:val="26"/>
          <w:szCs w:val="26"/>
          <w:shd w:val="clear" w:color="auto" w:fill="FFFFFF"/>
        </w:rPr>
        <w:t xml:space="preserve"> </w:t>
      </w:r>
      <w:r w:rsidRPr="001139D7">
        <w:rPr>
          <w:sz w:val="26"/>
          <w:szCs w:val="26"/>
          <w:shd w:val="clear" w:color="auto" w:fill="FFFFFF"/>
        </w:rPr>
        <w:t>(парков), а также территорий мест захоронений (кладбищ)</w:t>
      </w:r>
      <w:r w:rsidR="00C3197B">
        <w:rPr>
          <w:sz w:val="26"/>
          <w:szCs w:val="26"/>
          <w:shd w:val="clear" w:color="auto" w:fill="FFFFFF"/>
        </w:rPr>
        <w:t xml:space="preserve"> </w:t>
      </w:r>
      <w:r w:rsidRPr="001139D7">
        <w:rPr>
          <w:sz w:val="26"/>
          <w:szCs w:val="26"/>
          <w:shd w:val="clear" w:color="auto" w:fill="FFFFFF"/>
        </w:rPr>
        <w:t>будет осуществляться согласно договора с собственником</w:t>
      </w:r>
      <w:r>
        <w:rPr>
          <w:sz w:val="26"/>
          <w:szCs w:val="26"/>
          <w:shd w:val="clear" w:color="auto" w:fill="FFFFFF"/>
        </w:rPr>
        <w:t xml:space="preserve"> (МУП, ЖКХ, </w:t>
      </w:r>
      <w:r w:rsidR="00884142">
        <w:rPr>
          <w:sz w:val="26"/>
          <w:szCs w:val="26"/>
          <w:shd w:val="clear" w:color="auto" w:fill="FFFFFF"/>
        </w:rPr>
        <w:t>администрация сельсовета и т.п.)</w:t>
      </w:r>
      <w:r w:rsidRPr="001139D7">
        <w:rPr>
          <w:sz w:val="26"/>
          <w:szCs w:val="26"/>
          <w:shd w:val="clear" w:color="auto" w:fill="FFFFFF"/>
        </w:rPr>
        <w:t xml:space="preserve">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 на оказание услуг по обращению с твердыми коммунальными отходами </w:t>
      </w:r>
      <w:r w:rsidRPr="001139D7">
        <w:rPr>
          <w:b/>
          <w:sz w:val="26"/>
          <w:szCs w:val="26"/>
          <w:shd w:val="clear" w:color="auto" w:fill="FFFFFF"/>
        </w:rPr>
        <w:t>может быть дополнен по соглашению сторон иными не противоречащими законодательству Российской Федерации положениями</w:t>
      </w:r>
      <w:r w:rsidRPr="001139D7">
        <w:rPr>
          <w:sz w:val="26"/>
          <w:szCs w:val="26"/>
          <w:shd w:val="clear" w:color="auto" w:fill="FFFFFF"/>
        </w:rPr>
        <w:t xml:space="preserve"> (часть 5 статьи 24.7 Федерального закона от 24.06.1998 № 89-ФЗ «Об отходах производства и потребления» (с последующими изменениями).</w:t>
      </w:r>
    </w:p>
    <w:p w:rsidR="009450FD" w:rsidRDefault="009450FD" w:rsidP="001139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 собственниками индивидуальных контейнеров так же будут заключены договоры. Работы по вывозу ТКО будут производиться по заявк</w:t>
      </w:r>
      <w:r w:rsidR="00C3197B">
        <w:rPr>
          <w:sz w:val="26"/>
          <w:szCs w:val="26"/>
          <w:shd w:val="clear" w:color="auto" w:fill="FFFFFF"/>
        </w:rPr>
        <w:t>ам собственников</w:t>
      </w:r>
      <w:r>
        <w:rPr>
          <w:sz w:val="26"/>
          <w:szCs w:val="26"/>
          <w:shd w:val="clear" w:color="auto" w:fill="FFFFFF"/>
        </w:rPr>
        <w:t xml:space="preserve"> и оплачиваться согласно квитанции.</w:t>
      </w:r>
    </w:p>
    <w:p w:rsidR="0003709A" w:rsidRPr="0003709A" w:rsidRDefault="0003709A" w:rsidP="00DC6A89">
      <w:pPr>
        <w:ind w:firstLine="709"/>
        <w:jc w:val="both"/>
        <w:rPr>
          <w:sz w:val="26"/>
          <w:szCs w:val="26"/>
          <w:shd w:val="clear" w:color="auto" w:fill="FFFFFF"/>
        </w:rPr>
      </w:pPr>
      <w:r w:rsidRPr="0003709A">
        <w:rPr>
          <w:sz w:val="26"/>
          <w:szCs w:val="26"/>
          <w:shd w:val="clear" w:color="auto" w:fill="FFFFFF"/>
        </w:rPr>
        <w:t xml:space="preserve">Согласно Территориальной схеме Республики Хакасия в регионе формируется новая система обращения с ТКО, которая включает в себя пять зон деятельности регионального оператора по обращению с ТКО. На территории каждой зоны будет утвержден тариф на услугу регионального оператор при </w:t>
      </w:r>
      <w:proofErr w:type="spellStart"/>
      <w:r w:rsidRPr="0003709A">
        <w:rPr>
          <w:sz w:val="26"/>
          <w:szCs w:val="26"/>
          <w:shd w:val="clear" w:color="auto" w:fill="FFFFFF"/>
        </w:rPr>
        <w:t>нормотиве</w:t>
      </w:r>
      <w:proofErr w:type="spellEnd"/>
      <w:r w:rsidRPr="0003709A">
        <w:rPr>
          <w:sz w:val="26"/>
          <w:szCs w:val="26"/>
          <w:shd w:val="clear" w:color="auto" w:fill="FFFFFF"/>
        </w:rPr>
        <w:t xml:space="preserve"> образования ТКО 1,84 куб.м/чел (на утверждении).</w:t>
      </w:r>
    </w:p>
    <w:p w:rsidR="0003709A" w:rsidRPr="0003709A" w:rsidRDefault="0003709A" w:rsidP="00EE00D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709A">
        <w:rPr>
          <w:rStyle w:val="ab"/>
          <w:sz w:val="26"/>
          <w:szCs w:val="26"/>
        </w:rPr>
        <w:t xml:space="preserve">Территориальная зона № 1 — (уточняется) </w:t>
      </w:r>
      <w:proofErr w:type="spellStart"/>
      <w:r w:rsidRPr="0003709A">
        <w:rPr>
          <w:rStyle w:val="ab"/>
          <w:sz w:val="26"/>
          <w:szCs w:val="26"/>
        </w:rPr>
        <w:t>руб</w:t>
      </w:r>
      <w:proofErr w:type="spellEnd"/>
      <w:r w:rsidRPr="0003709A">
        <w:rPr>
          <w:rStyle w:val="ab"/>
          <w:sz w:val="26"/>
          <w:szCs w:val="26"/>
        </w:rPr>
        <w:t xml:space="preserve">/чел в </w:t>
      </w:r>
      <w:proofErr w:type="spellStart"/>
      <w:r w:rsidRPr="0003709A">
        <w:rPr>
          <w:rStyle w:val="ab"/>
          <w:sz w:val="26"/>
          <w:szCs w:val="26"/>
        </w:rPr>
        <w:t>месяц</w:t>
      </w:r>
      <w:r w:rsidRPr="0003709A">
        <w:rPr>
          <w:sz w:val="26"/>
          <w:szCs w:val="26"/>
        </w:rPr>
        <w:t>МО</w:t>
      </w:r>
      <w:proofErr w:type="spellEnd"/>
      <w:r w:rsidRPr="0003709A">
        <w:rPr>
          <w:sz w:val="26"/>
          <w:szCs w:val="26"/>
        </w:rPr>
        <w:t xml:space="preserve"> </w:t>
      </w:r>
      <w:proofErr w:type="spellStart"/>
      <w:r w:rsidRPr="0003709A">
        <w:rPr>
          <w:sz w:val="26"/>
          <w:szCs w:val="26"/>
        </w:rPr>
        <w:t>Боградский</w:t>
      </w:r>
      <w:proofErr w:type="spellEnd"/>
      <w:r w:rsidRPr="0003709A">
        <w:rPr>
          <w:sz w:val="26"/>
          <w:szCs w:val="26"/>
        </w:rPr>
        <w:t xml:space="preserve"> район (сельсоветы: </w:t>
      </w:r>
      <w:proofErr w:type="spellStart"/>
      <w:r w:rsidRPr="0003709A">
        <w:rPr>
          <w:sz w:val="26"/>
          <w:szCs w:val="26"/>
        </w:rPr>
        <w:t>Боградский</w:t>
      </w:r>
      <w:proofErr w:type="spellEnd"/>
      <w:r w:rsidRPr="0003709A">
        <w:rPr>
          <w:sz w:val="26"/>
          <w:szCs w:val="26"/>
        </w:rPr>
        <w:t xml:space="preserve">, </w:t>
      </w:r>
      <w:proofErr w:type="spellStart"/>
      <w:r w:rsidRPr="0003709A">
        <w:rPr>
          <w:sz w:val="26"/>
          <w:szCs w:val="26"/>
        </w:rPr>
        <w:t>Большеербинский</w:t>
      </w:r>
      <w:proofErr w:type="spellEnd"/>
      <w:r w:rsidRPr="0003709A">
        <w:rPr>
          <w:sz w:val="26"/>
          <w:szCs w:val="26"/>
        </w:rPr>
        <w:t xml:space="preserve">, Знаменский, Первомайский, </w:t>
      </w:r>
      <w:proofErr w:type="spellStart"/>
      <w:r w:rsidRPr="0003709A">
        <w:rPr>
          <w:sz w:val="26"/>
          <w:szCs w:val="26"/>
        </w:rPr>
        <w:t>Пушновский</w:t>
      </w:r>
      <w:proofErr w:type="spellEnd"/>
      <w:r w:rsidRPr="0003709A">
        <w:rPr>
          <w:sz w:val="26"/>
          <w:szCs w:val="26"/>
        </w:rPr>
        <w:t xml:space="preserve">, </w:t>
      </w:r>
      <w:proofErr w:type="spellStart"/>
      <w:r w:rsidRPr="0003709A">
        <w:rPr>
          <w:sz w:val="26"/>
          <w:szCs w:val="26"/>
        </w:rPr>
        <w:t>Сарагашский</w:t>
      </w:r>
      <w:proofErr w:type="spellEnd"/>
      <w:r w:rsidRPr="0003709A">
        <w:rPr>
          <w:sz w:val="26"/>
          <w:szCs w:val="26"/>
        </w:rPr>
        <w:t>, Сонский, Троицкий), МО Орджоникидзевский район (все населенные пункты), МО Ширинский район (все населенные пункты).</w:t>
      </w:r>
    </w:p>
    <w:p w:rsidR="00E96C0C" w:rsidRDefault="0003709A" w:rsidP="00EE00D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709A">
        <w:rPr>
          <w:rStyle w:val="ab"/>
          <w:sz w:val="26"/>
          <w:szCs w:val="26"/>
        </w:rPr>
        <w:lastRenderedPageBreak/>
        <w:t xml:space="preserve">Территориальная зона № 2 — 60 </w:t>
      </w:r>
      <w:proofErr w:type="spellStart"/>
      <w:r w:rsidRPr="0003709A">
        <w:rPr>
          <w:rStyle w:val="ab"/>
          <w:sz w:val="26"/>
          <w:szCs w:val="26"/>
        </w:rPr>
        <w:t>руб</w:t>
      </w:r>
      <w:proofErr w:type="spellEnd"/>
      <w:r w:rsidRPr="0003709A">
        <w:rPr>
          <w:rStyle w:val="ab"/>
          <w:sz w:val="26"/>
          <w:szCs w:val="26"/>
        </w:rPr>
        <w:t xml:space="preserve">/чел в </w:t>
      </w:r>
      <w:proofErr w:type="spellStart"/>
      <w:r w:rsidRPr="0003709A">
        <w:rPr>
          <w:rStyle w:val="ab"/>
          <w:sz w:val="26"/>
          <w:szCs w:val="26"/>
        </w:rPr>
        <w:t>месяц</w:t>
      </w:r>
      <w:r w:rsidRPr="0003709A">
        <w:rPr>
          <w:sz w:val="26"/>
          <w:szCs w:val="26"/>
        </w:rPr>
        <w:t>МО</w:t>
      </w:r>
      <w:proofErr w:type="spellEnd"/>
      <w:r w:rsidRPr="0003709A">
        <w:rPr>
          <w:sz w:val="26"/>
          <w:szCs w:val="26"/>
        </w:rPr>
        <w:t xml:space="preserve"> г. Абакан, МО г. Черногорск, МО г. Сорск, МО Усть-Абаканский район, МО Алтайский район (сельсоветы: </w:t>
      </w:r>
      <w:proofErr w:type="spellStart"/>
      <w:r w:rsidRPr="0003709A">
        <w:rPr>
          <w:sz w:val="26"/>
          <w:szCs w:val="26"/>
        </w:rPr>
        <w:t>Аршановский</w:t>
      </w:r>
      <w:proofErr w:type="spellEnd"/>
      <w:r w:rsidRPr="0003709A">
        <w:rPr>
          <w:sz w:val="26"/>
          <w:szCs w:val="26"/>
        </w:rPr>
        <w:t xml:space="preserve">, Белоярский, </w:t>
      </w:r>
      <w:proofErr w:type="spellStart"/>
      <w:r w:rsidRPr="0003709A">
        <w:rPr>
          <w:sz w:val="26"/>
          <w:szCs w:val="26"/>
        </w:rPr>
        <w:t>Изыхский</w:t>
      </w:r>
      <w:proofErr w:type="spellEnd"/>
      <w:r w:rsidRPr="0003709A">
        <w:rPr>
          <w:sz w:val="26"/>
          <w:szCs w:val="26"/>
        </w:rPr>
        <w:t xml:space="preserve">, Кировский, Краснопольский, Новороссийский, </w:t>
      </w:r>
      <w:proofErr w:type="spellStart"/>
      <w:r w:rsidRPr="0003709A">
        <w:rPr>
          <w:sz w:val="26"/>
          <w:szCs w:val="26"/>
        </w:rPr>
        <w:t>Подсинский</w:t>
      </w:r>
      <w:proofErr w:type="spellEnd"/>
      <w:r w:rsidRPr="0003709A">
        <w:rPr>
          <w:sz w:val="26"/>
          <w:szCs w:val="26"/>
        </w:rPr>
        <w:t xml:space="preserve">), МО </w:t>
      </w:r>
      <w:proofErr w:type="spellStart"/>
      <w:r w:rsidRPr="0003709A">
        <w:rPr>
          <w:sz w:val="26"/>
          <w:szCs w:val="26"/>
        </w:rPr>
        <w:t>Боградский</w:t>
      </w:r>
      <w:proofErr w:type="spellEnd"/>
      <w:r w:rsidRPr="0003709A">
        <w:rPr>
          <w:sz w:val="26"/>
          <w:szCs w:val="26"/>
        </w:rPr>
        <w:t xml:space="preserve"> район (сельсоветы: Бородинский, Советско-Хакасский).</w:t>
      </w:r>
    </w:p>
    <w:p w:rsidR="0003709A" w:rsidRPr="0003709A" w:rsidRDefault="0003709A" w:rsidP="00EE00D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709A">
        <w:rPr>
          <w:rStyle w:val="ab"/>
          <w:sz w:val="26"/>
          <w:szCs w:val="26"/>
        </w:rPr>
        <w:t xml:space="preserve">Территориальная зона № 3 — 100 </w:t>
      </w:r>
      <w:proofErr w:type="spellStart"/>
      <w:r w:rsidRPr="0003709A">
        <w:rPr>
          <w:rStyle w:val="ab"/>
          <w:sz w:val="26"/>
          <w:szCs w:val="26"/>
        </w:rPr>
        <w:t>руб</w:t>
      </w:r>
      <w:proofErr w:type="spellEnd"/>
      <w:r w:rsidRPr="0003709A">
        <w:rPr>
          <w:rStyle w:val="ab"/>
          <w:sz w:val="26"/>
          <w:szCs w:val="26"/>
        </w:rPr>
        <w:t xml:space="preserve">/чел в </w:t>
      </w:r>
      <w:proofErr w:type="spellStart"/>
      <w:r w:rsidRPr="0003709A">
        <w:rPr>
          <w:rStyle w:val="ab"/>
          <w:sz w:val="26"/>
          <w:szCs w:val="26"/>
        </w:rPr>
        <w:t>месяц</w:t>
      </w:r>
      <w:r w:rsidRPr="0003709A">
        <w:rPr>
          <w:sz w:val="26"/>
          <w:szCs w:val="26"/>
        </w:rPr>
        <w:t>МО</w:t>
      </w:r>
      <w:proofErr w:type="spellEnd"/>
      <w:r w:rsidRPr="0003709A">
        <w:rPr>
          <w:sz w:val="26"/>
          <w:szCs w:val="26"/>
        </w:rPr>
        <w:t xml:space="preserve"> </w:t>
      </w:r>
      <w:proofErr w:type="spellStart"/>
      <w:r w:rsidRPr="0003709A">
        <w:rPr>
          <w:sz w:val="26"/>
          <w:szCs w:val="26"/>
        </w:rPr>
        <w:t>Аскизский</w:t>
      </w:r>
      <w:proofErr w:type="spellEnd"/>
      <w:r w:rsidRPr="0003709A">
        <w:rPr>
          <w:sz w:val="26"/>
          <w:szCs w:val="26"/>
        </w:rPr>
        <w:t xml:space="preserve"> район (муниципальный район) (все населенные пункты).</w:t>
      </w:r>
    </w:p>
    <w:p w:rsidR="0003709A" w:rsidRPr="0003709A" w:rsidRDefault="0003709A" w:rsidP="00EE00D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709A">
        <w:rPr>
          <w:rStyle w:val="ab"/>
          <w:sz w:val="26"/>
          <w:szCs w:val="26"/>
        </w:rPr>
        <w:t xml:space="preserve">Территориальная зона № 4 — 120  </w:t>
      </w:r>
      <w:proofErr w:type="spellStart"/>
      <w:r w:rsidRPr="0003709A">
        <w:rPr>
          <w:rStyle w:val="ab"/>
          <w:sz w:val="26"/>
          <w:szCs w:val="26"/>
        </w:rPr>
        <w:t>руб</w:t>
      </w:r>
      <w:proofErr w:type="spellEnd"/>
      <w:r w:rsidRPr="0003709A">
        <w:rPr>
          <w:rStyle w:val="ab"/>
          <w:sz w:val="26"/>
          <w:szCs w:val="26"/>
        </w:rPr>
        <w:t xml:space="preserve">/чел в </w:t>
      </w:r>
      <w:proofErr w:type="spellStart"/>
      <w:r w:rsidRPr="0003709A">
        <w:rPr>
          <w:rStyle w:val="ab"/>
          <w:sz w:val="26"/>
          <w:szCs w:val="26"/>
        </w:rPr>
        <w:t>месяц</w:t>
      </w:r>
      <w:r w:rsidRPr="0003709A">
        <w:rPr>
          <w:sz w:val="26"/>
          <w:szCs w:val="26"/>
        </w:rPr>
        <w:t>МО</w:t>
      </w:r>
      <w:proofErr w:type="spellEnd"/>
      <w:r w:rsidRPr="0003709A">
        <w:rPr>
          <w:sz w:val="26"/>
          <w:szCs w:val="26"/>
        </w:rPr>
        <w:t xml:space="preserve"> г. Саяногорск (г. Саяногорск, </w:t>
      </w:r>
      <w:proofErr w:type="spellStart"/>
      <w:r w:rsidRPr="0003709A">
        <w:rPr>
          <w:sz w:val="26"/>
          <w:szCs w:val="26"/>
        </w:rPr>
        <w:t>пгт</w:t>
      </w:r>
      <w:proofErr w:type="spellEnd"/>
      <w:r w:rsidRPr="0003709A">
        <w:rPr>
          <w:sz w:val="26"/>
          <w:szCs w:val="26"/>
        </w:rPr>
        <w:t xml:space="preserve">. Майна, </w:t>
      </w:r>
      <w:proofErr w:type="spellStart"/>
      <w:r w:rsidRPr="0003709A">
        <w:rPr>
          <w:sz w:val="26"/>
          <w:szCs w:val="26"/>
        </w:rPr>
        <w:t>пгт</w:t>
      </w:r>
      <w:proofErr w:type="spellEnd"/>
      <w:r w:rsidRPr="0003709A">
        <w:rPr>
          <w:sz w:val="26"/>
          <w:szCs w:val="26"/>
        </w:rPr>
        <w:t xml:space="preserve">. Черемушки), МО Алтайский район (с. Новомихайловка, с. Очуры, д. </w:t>
      </w:r>
      <w:proofErr w:type="spellStart"/>
      <w:r w:rsidRPr="0003709A">
        <w:rPr>
          <w:sz w:val="26"/>
          <w:szCs w:val="26"/>
        </w:rPr>
        <w:t>Монастырка</w:t>
      </w:r>
      <w:proofErr w:type="spellEnd"/>
      <w:r w:rsidRPr="0003709A">
        <w:rPr>
          <w:sz w:val="26"/>
          <w:szCs w:val="26"/>
        </w:rPr>
        <w:t xml:space="preserve">), МО </w:t>
      </w:r>
      <w:proofErr w:type="spellStart"/>
      <w:r w:rsidRPr="0003709A">
        <w:rPr>
          <w:sz w:val="26"/>
          <w:szCs w:val="26"/>
        </w:rPr>
        <w:t>Бейский</w:t>
      </w:r>
      <w:proofErr w:type="spellEnd"/>
      <w:r w:rsidRPr="0003709A">
        <w:rPr>
          <w:sz w:val="26"/>
          <w:szCs w:val="26"/>
        </w:rPr>
        <w:t xml:space="preserve"> район (все населенные пункты).</w:t>
      </w:r>
    </w:p>
    <w:p w:rsidR="0003709A" w:rsidRDefault="0003709A" w:rsidP="00EE00D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709A">
        <w:rPr>
          <w:rStyle w:val="ab"/>
          <w:sz w:val="26"/>
          <w:szCs w:val="26"/>
        </w:rPr>
        <w:t xml:space="preserve">Территориальная зона № 5 — 85 </w:t>
      </w:r>
      <w:proofErr w:type="spellStart"/>
      <w:r w:rsidRPr="0003709A">
        <w:rPr>
          <w:rStyle w:val="ab"/>
          <w:sz w:val="26"/>
          <w:szCs w:val="26"/>
        </w:rPr>
        <w:t>руб</w:t>
      </w:r>
      <w:proofErr w:type="spellEnd"/>
      <w:r w:rsidRPr="0003709A">
        <w:rPr>
          <w:rStyle w:val="ab"/>
          <w:sz w:val="26"/>
          <w:szCs w:val="26"/>
        </w:rPr>
        <w:t xml:space="preserve">/чел в </w:t>
      </w:r>
      <w:proofErr w:type="spellStart"/>
      <w:r w:rsidRPr="0003709A">
        <w:rPr>
          <w:rStyle w:val="ab"/>
          <w:sz w:val="26"/>
          <w:szCs w:val="26"/>
        </w:rPr>
        <w:t>месяц</w:t>
      </w:r>
      <w:r w:rsidRPr="0003709A">
        <w:rPr>
          <w:sz w:val="26"/>
          <w:szCs w:val="26"/>
        </w:rPr>
        <w:t>МО</w:t>
      </w:r>
      <w:proofErr w:type="spellEnd"/>
      <w:r w:rsidRPr="0003709A">
        <w:rPr>
          <w:sz w:val="26"/>
          <w:szCs w:val="26"/>
        </w:rPr>
        <w:t xml:space="preserve"> г. Абаза, МО Таштыпский район (все населенные пункты)</w:t>
      </w:r>
    </w:p>
    <w:p w:rsidR="00E96C0C" w:rsidRPr="00E96C0C" w:rsidRDefault="00707E16" w:rsidP="00EE00D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96C0C">
        <w:rPr>
          <w:sz w:val="26"/>
          <w:szCs w:val="26"/>
          <w:shd w:val="clear" w:color="auto" w:fill="FFFFFF"/>
        </w:rPr>
        <w:t>По всем интересующим вопросам взаимодействия с региональным оператором обращайтесь в филиал ООО «АЭРОСИТИ-2000» в Республике Хакасия, расположенный по адресу: 655003, Республика Хакасия, г. Абакан, ул. Крылова, 17А, этаж 3, помещение 5.</w:t>
      </w:r>
      <w:r w:rsidR="00E96C0C" w:rsidRPr="00E96C0C">
        <w:rPr>
          <w:sz w:val="26"/>
          <w:szCs w:val="26"/>
          <w:shd w:val="clear" w:color="auto" w:fill="FFFFFF"/>
        </w:rPr>
        <w:t xml:space="preserve"> или по тел. 8(3902) 25-12-13,  35-44-00.</w:t>
      </w:r>
    </w:p>
    <w:p w:rsidR="00707E16" w:rsidRPr="00E96C0C" w:rsidRDefault="00E96C0C" w:rsidP="00EE00D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C0C">
        <w:rPr>
          <w:sz w:val="26"/>
          <w:szCs w:val="26"/>
          <w:shd w:val="clear" w:color="auto" w:fill="FFFFFF"/>
        </w:rPr>
        <w:t xml:space="preserve"> </w:t>
      </w:r>
      <w:r w:rsidR="00707E16" w:rsidRPr="00E96C0C">
        <w:rPr>
          <w:sz w:val="26"/>
          <w:szCs w:val="26"/>
          <w:shd w:val="clear" w:color="auto" w:fill="FFFFFF"/>
        </w:rPr>
        <w:t>Контактное лицо</w:t>
      </w:r>
      <w:r w:rsidRPr="00E96C0C">
        <w:rPr>
          <w:sz w:val="26"/>
          <w:szCs w:val="26"/>
          <w:shd w:val="clear" w:color="auto" w:fill="FFFFFF"/>
        </w:rPr>
        <w:t xml:space="preserve"> -</w:t>
      </w:r>
      <w:r w:rsidR="00707E16" w:rsidRPr="00E96C0C">
        <w:rPr>
          <w:sz w:val="26"/>
          <w:szCs w:val="26"/>
          <w:shd w:val="clear" w:color="auto" w:fill="FFFFFF"/>
        </w:rPr>
        <w:t xml:space="preserve"> </w:t>
      </w:r>
      <w:proofErr w:type="spellStart"/>
      <w:r w:rsidR="00707E16" w:rsidRPr="00E96C0C">
        <w:rPr>
          <w:sz w:val="26"/>
          <w:szCs w:val="26"/>
          <w:shd w:val="clear" w:color="auto" w:fill="FFFFFF"/>
        </w:rPr>
        <w:t>Кыров</w:t>
      </w:r>
      <w:proofErr w:type="spellEnd"/>
      <w:r w:rsidR="00707E16" w:rsidRPr="00E96C0C">
        <w:rPr>
          <w:sz w:val="26"/>
          <w:szCs w:val="26"/>
          <w:shd w:val="clear" w:color="auto" w:fill="FFFFFF"/>
        </w:rPr>
        <w:t xml:space="preserve"> Владимир В</w:t>
      </w:r>
      <w:r w:rsidRPr="00E96C0C">
        <w:rPr>
          <w:sz w:val="26"/>
          <w:szCs w:val="26"/>
          <w:shd w:val="clear" w:color="auto" w:fill="FFFFFF"/>
        </w:rPr>
        <w:t>асильевич, тел. 8-913-442-08-90</w:t>
      </w:r>
      <w:r w:rsidR="00707E16" w:rsidRPr="00E96C0C">
        <w:rPr>
          <w:sz w:val="26"/>
          <w:szCs w:val="26"/>
          <w:shd w:val="clear" w:color="auto" w:fill="FFFFFF"/>
        </w:rPr>
        <w:t>.</w:t>
      </w:r>
    </w:p>
    <w:p w:rsidR="00504841" w:rsidRDefault="00504841" w:rsidP="00504841">
      <w:pPr>
        <w:pStyle w:val="a3"/>
        <w:ind w:left="708"/>
        <w:jc w:val="both"/>
        <w:rPr>
          <w:b/>
          <w:sz w:val="26"/>
          <w:szCs w:val="26"/>
        </w:rPr>
      </w:pPr>
      <w:r w:rsidRPr="005048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РЕШИЛИ: </w:t>
      </w:r>
    </w:p>
    <w:p w:rsidR="009F3ADE" w:rsidRDefault="00504841" w:rsidP="005048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F3ADE">
        <w:rPr>
          <w:sz w:val="26"/>
          <w:szCs w:val="26"/>
        </w:rPr>
        <w:t xml:space="preserve"> Информацию </w:t>
      </w:r>
      <w:r w:rsidR="00DC6A89">
        <w:rPr>
          <w:sz w:val="26"/>
          <w:szCs w:val="26"/>
        </w:rPr>
        <w:t>глав муниципальных образований</w:t>
      </w:r>
      <w:r w:rsidR="009F3ADE">
        <w:rPr>
          <w:sz w:val="26"/>
          <w:szCs w:val="26"/>
        </w:rPr>
        <w:t xml:space="preserve"> </w:t>
      </w:r>
      <w:r w:rsidR="00DC6A89">
        <w:rPr>
          <w:sz w:val="26"/>
          <w:szCs w:val="26"/>
        </w:rPr>
        <w:t xml:space="preserve">и </w:t>
      </w:r>
      <w:proofErr w:type="spellStart"/>
      <w:r w:rsidR="00DC6A89">
        <w:rPr>
          <w:sz w:val="26"/>
          <w:szCs w:val="26"/>
        </w:rPr>
        <w:t>Кырова</w:t>
      </w:r>
      <w:proofErr w:type="spellEnd"/>
      <w:r w:rsidR="00DC6A89">
        <w:rPr>
          <w:sz w:val="26"/>
          <w:szCs w:val="26"/>
        </w:rPr>
        <w:t xml:space="preserve"> В. В. </w:t>
      </w:r>
      <w:r w:rsidR="009F3ADE">
        <w:rPr>
          <w:sz w:val="26"/>
          <w:szCs w:val="26"/>
        </w:rPr>
        <w:t>о готовности к реализации полномочий, вступающих в силу  с 01 января 2019 года (</w:t>
      </w:r>
      <w:r w:rsidR="009F3ADE" w:rsidRPr="008148C0">
        <w:rPr>
          <w:sz w:val="26"/>
          <w:szCs w:val="26"/>
        </w:rPr>
        <w:t>созда</w:t>
      </w:r>
      <w:r w:rsidR="009F3ADE">
        <w:rPr>
          <w:sz w:val="26"/>
          <w:szCs w:val="26"/>
        </w:rPr>
        <w:t>ние</w:t>
      </w:r>
      <w:r w:rsidR="009F3ADE" w:rsidRPr="008148C0">
        <w:rPr>
          <w:sz w:val="26"/>
          <w:szCs w:val="26"/>
        </w:rPr>
        <w:t xml:space="preserve"> площа</w:t>
      </w:r>
      <w:r w:rsidR="009F3ADE">
        <w:rPr>
          <w:sz w:val="26"/>
          <w:szCs w:val="26"/>
        </w:rPr>
        <w:t>док</w:t>
      </w:r>
      <w:r w:rsidR="009F3ADE" w:rsidRPr="008148C0">
        <w:rPr>
          <w:sz w:val="26"/>
          <w:szCs w:val="26"/>
        </w:rPr>
        <w:t xml:space="preserve"> для </w:t>
      </w:r>
      <w:r w:rsidR="009F3ADE">
        <w:rPr>
          <w:sz w:val="26"/>
          <w:szCs w:val="26"/>
        </w:rPr>
        <w:t xml:space="preserve">временного накопления ТКО и КГО, подготовка </w:t>
      </w:r>
      <w:r w:rsidR="009F3ADE" w:rsidRPr="008148C0">
        <w:rPr>
          <w:color w:val="222222"/>
          <w:sz w:val="26"/>
          <w:szCs w:val="26"/>
        </w:rPr>
        <w:t xml:space="preserve">схем размещения мест (площадок) накопления </w:t>
      </w:r>
      <w:r w:rsidR="009F3ADE">
        <w:rPr>
          <w:color w:val="222222"/>
          <w:sz w:val="26"/>
          <w:szCs w:val="26"/>
        </w:rPr>
        <w:t>ТКО) принять к сведению.</w:t>
      </w:r>
    </w:p>
    <w:p w:rsidR="00884142" w:rsidRDefault="009F3ADE" w:rsidP="009F3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04841">
        <w:rPr>
          <w:sz w:val="26"/>
          <w:szCs w:val="26"/>
        </w:rPr>
        <w:t xml:space="preserve">2. </w:t>
      </w:r>
      <w:r>
        <w:rPr>
          <w:sz w:val="26"/>
          <w:szCs w:val="26"/>
        </w:rPr>
        <w:t>Рекомендовать главам</w:t>
      </w:r>
      <w:r w:rsidR="00504841">
        <w:rPr>
          <w:sz w:val="26"/>
          <w:szCs w:val="26"/>
        </w:rPr>
        <w:t xml:space="preserve"> муниципальных образований республики </w:t>
      </w:r>
      <w:r w:rsidR="00DC6A89">
        <w:rPr>
          <w:sz w:val="26"/>
          <w:szCs w:val="26"/>
        </w:rPr>
        <w:t>проанализировать проблемные вопросы реализации полномочий по</w:t>
      </w:r>
      <w:r w:rsidR="001C089A">
        <w:rPr>
          <w:sz w:val="26"/>
          <w:szCs w:val="26"/>
        </w:rPr>
        <w:t xml:space="preserve"> утилизации </w:t>
      </w:r>
      <w:r w:rsidR="00DC6A89">
        <w:rPr>
          <w:sz w:val="26"/>
          <w:szCs w:val="26"/>
        </w:rPr>
        <w:t xml:space="preserve"> ТКО и обеспечить </w:t>
      </w:r>
      <w:r w:rsidR="0095199C">
        <w:rPr>
          <w:sz w:val="26"/>
          <w:szCs w:val="26"/>
        </w:rPr>
        <w:t xml:space="preserve">согласованное </w:t>
      </w:r>
      <w:r w:rsidR="00DC6A89">
        <w:rPr>
          <w:sz w:val="26"/>
          <w:szCs w:val="26"/>
        </w:rPr>
        <w:t xml:space="preserve">взаимодействие ответственных лиц с </w:t>
      </w:r>
      <w:r w:rsidR="00DC6A89" w:rsidRPr="00E96C0C">
        <w:rPr>
          <w:sz w:val="26"/>
          <w:szCs w:val="26"/>
          <w:shd w:val="clear" w:color="auto" w:fill="FFFFFF"/>
        </w:rPr>
        <w:t>региональным оператором</w:t>
      </w:r>
      <w:r w:rsidR="0095199C">
        <w:rPr>
          <w:sz w:val="26"/>
          <w:szCs w:val="26"/>
          <w:shd w:val="clear" w:color="auto" w:fill="FFFFFF"/>
        </w:rPr>
        <w:t xml:space="preserve"> в </w:t>
      </w:r>
      <w:r w:rsidR="00972E34">
        <w:rPr>
          <w:sz w:val="26"/>
          <w:szCs w:val="26"/>
          <w:shd w:val="clear" w:color="auto" w:fill="FFFFFF"/>
        </w:rPr>
        <w:t>рабочем режиме.</w:t>
      </w:r>
    </w:p>
    <w:p w:rsidR="009F3ADE" w:rsidRPr="008148C0" w:rsidRDefault="009F3ADE" w:rsidP="009F3ADE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9F3ADE" w:rsidRDefault="009F3ADE" w:rsidP="009F3ADE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</w:t>
      </w:r>
      <w:r>
        <w:rPr>
          <w:sz w:val="26"/>
          <w:szCs w:val="26"/>
        </w:rPr>
        <w:t>3</w:t>
      </w:r>
      <w:r w:rsidRPr="008148C0">
        <w:rPr>
          <w:sz w:val="26"/>
          <w:szCs w:val="26"/>
        </w:rPr>
        <w:t>; «против» - 0; «воздержались» - 0.</w:t>
      </w:r>
    </w:p>
    <w:p w:rsidR="009F3ADE" w:rsidRDefault="009F3ADE" w:rsidP="009F3ADE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9F3ADE" w:rsidRDefault="009F3ADE" w:rsidP="009F3ADE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</w:p>
    <w:p w:rsidR="00972E34" w:rsidRPr="00972E34" w:rsidRDefault="009F3ADE" w:rsidP="00972E34">
      <w:pPr>
        <w:pStyle w:val="a3"/>
        <w:numPr>
          <w:ilvl w:val="0"/>
          <w:numId w:val="9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972E34">
        <w:rPr>
          <w:b/>
          <w:sz w:val="26"/>
          <w:szCs w:val="26"/>
        </w:rPr>
        <w:t>СЛУШАЛИ:</w:t>
      </w:r>
    </w:p>
    <w:p w:rsidR="00972E34" w:rsidRDefault="00972E34" w:rsidP="00F87772">
      <w:pPr>
        <w:pStyle w:val="a3"/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603909">
        <w:rPr>
          <w:b/>
          <w:sz w:val="26"/>
          <w:szCs w:val="26"/>
        </w:rPr>
        <w:t xml:space="preserve"> </w:t>
      </w:r>
      <w:proofErr w:type="spellStart"/>
      <w:r w:rsidR="00603909">
        <w:rPr>
          <w:b/>
          <w:sz w:val="26"/>
          <w:szCs w:val="26"/>
        </w:rPr>
        <w:t>Челтыгмашева</w:t>
      </w:r>
      <w:proofErr w:type="spellEnd"/>
      <w:r w:rsidR="00603909">
        <w:rPr>
          <w:b/>
          <w:sz w:val="26"/>
          <w:szCs w:val="26"/>
        </w:rPr>
        <w:t xml:space="preserve"> А.В.</w:t>
      </w:r>
      <w:r w:rsidRPr="00972E34">
        <w:rPr>
          <w:b/>
          <w:sz w:val="26"/>
          <w:szCs w:val="26"/>
        </w:rPr>
        <w:t xml:space="preserve"> </w:t>
      </w:r>
      <w:r w:rsidRPr="00972E34">
        <w:rPr>
          <w:sz w:val="26"/>
          <w:szCs w:val="26"/>
        </w:rPr>
        <w:t>о</w:t>
      </w:r>
      <w:r w:rsidR="00352E4D" w:rsidRPr="00972E34">
        <w:rPr>
          <w:b/>
          <w:sz w:val="26"/>
          <w:szCs w:val="26"/>
        </w:rPr>
        <w:t xml:space="preserve"> </w:t>
      </w:r>
      <w:r w:rsidR="00352E4D" w:rsidRPr="00972E34">
        <w:rPr>
          <w:sz w:val="26"/>
          <w:szCs w:val="26"/>
        </w:rPr>
        <w:t>глав</w:t>
      </w:r>
      <w:r w:rsidRPr="00972E34">
        <w:rPr>
          <w:sz w:val="26"/>
          <w:szCs w:val="26"/>
        </w:rPr>
        <w:t>енстве</w:t>
      </w:r>
      <w:r w:rsidR="00352E4D" w:rsidRPr="00972E34">
        <w:rPr>
          <w:sz w:val="26"/>
          <w:szCs w:val="26"/>
        </w:rPr>
        <w:t xml:space="preserve"> для органов местного самоуправления </w:t>
      </w:r>
      <w:r w:rsidRPr="00972E34">
        <w:rPr>
          <w:sz w:val="26"/>
          <w:szCs w:val="26"/>
        </w:rPr>
        <w:t>сбалансированного</w:t>
      </w:r>
      <w:r w:rsidR="00352E4D" w:rsidRPr="00972E34">
        <w:rPr>
          <w:sz w:val="26"/>
          <w:szCs w:val="26"/>
        </w:rPr>
        <w:t xml:space="preserve"> бюджет</w:t>
      </w:r>
      <w:r w:rsidRPr="00972E34">
        <w:rPr>
          <w:sz w:val="26"/>
          <w:szCs w:val="26"/>
        </w:rPr>
        <w:t>а</w:t>
      </w:r>
      <w:r w:rsidR="00352E4D" w:rsidRPr="00972E34">
        <w:rPr>
          <w:sz w:val="26"/>
          <w:szCs w:val="26"/>
        </w:rPr>
        <w:t>. Для сбалансированности бюджета</w:t>
      </w:r>
      <w:r w:rsidR="00F87772">
        <w:rPr>
          <w:sz w:val="26"/>
          <w:szCs w:val="26"/>
        </w:rPr>
        <w:t xml:space="preserve"> </w:t>
      </w:r>
      <w:proofErr w:type="spellStart"/>
      <w:r w:rsidR="00F87772">
        <w:rPr>
          <w:sz w:val="26"/>
          <w:szCs w:val="26"/>
        </w:rPr>
        <w:t>Аскизского</w:t>
      </w:r>
      <w:proofErr w:type="spellEnd"/>
      <w:r w:rsidR="00F87772">
        <w:rPr>
          <w:sz w:val="26"/>
          <w:szCs w:val="26"/>
        </w:rPr>
        <w:t xml:space="preserve"> района</w:t>
      </w:r>
      <w:r w:rsidR="00352E4D" w:rsidRPr="00972E34">
        <w:rPr>
          <w:sz w:val="26"/>
          <w:szCs w:val="26"/>
        </w:rPr>
        <w:t xml:space="preserve"> по сравнению с 2018 годом не хватает 118 м</w:t>
      </w:r>
      <w:r w:rsidRPr="00972E34">
        <w:rPr>
          <w:sz w:val="26"/>
          <w:szCs w:val="26"/>
        </w:rPr>
        <w:t>лн. руб.</w:t>
      </w:r>
      <w:r w:rsidR="00F87772">
        <w:rPr>
          <w:sz w:val="26"/>
          <w:szCs w:val="26"/>
        </w:rPr>
        <w:t>. Республиканский бюджет должен формироваться снизу, начиная от бюджетов муниципальных образований. Необходимо возродить работу согласительных комиссий при Министерстве финансов Республики Хакассия для формирования сбалансированных бюджетов развития муниципальных образований.</w:t>
      </w:r>
    </w:p>
    <w:p w:rsidR="00972E34" w:rsidRDefault="00972E34" w:rsidP="00F87772">
      <w:pPr>
        <w:pStyle w:val="a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F87772">
        <w:rPr>
          <w:b/>
          <w:sz w:val="26"/>
          <w:szCs w:val="26"/>
        </w:rPr>
        <w:t>Богданова С. Н.</w:t>
      </w:r>
      <w:r>
        <w:rPr>
          <w:sz w:val="26"/>
          <w:szCs w:val="26"/>
        </w:rPr>
        <w:t xml:space="preserve"> о необходимости сохранения финансирования ГП «Сохранение и развитие малых сел Республики Хакасия» на 2019 год.</w:t>
      </w:r>
    </w:p>
    <w:p w:rsidR="00972E34" w:rsidRDefault="00972E34" w:rsidP="00F87772">
      <w:pPr>
        <w:pStyle w:val="a3"/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87772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Дьяченко А.</w:t>
      </w:r>
      <w:r>
        <w:rPr>
          <w:sz w:val="26"/>
          <w:szCs w:val="26"/>
        </w:rPr>
        <w:t xml:space="preserve">А.  о </w:t>
      </w:r>
      <w:r w:rsidR="001C089A">
        <w:rPr>
          <w:sz w:val="26"/>
          <w:szCs w:val="26"/>
        </w:rPr>
        <w:t>повышении престижа Ассоциации «С</w:t>
      </w:r>
      <w:r>
        <w:rPr>
          <w:sz w:val="26"/>
          <w:szCs w:val="26"/>
        </w:rPr>
        <w:t>овет МО РХ» при взаимодействии с органами государственной власти, особенно исполнительной.</w:t>
      </w:r>
    </w:p>
    <w:p w:rsidR="00F87772" w:rsidRPr="00972E34" w:rsidRDefault="00F87772" w:rsidP="001315C1">
      <w:pPr>
        <w:pStyle w:val="a3"/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Pr="00603909">
        <w:rPr>
          <w:b/>
          <w:sz w:val="26"/>
          <w:szCs w:val="26"/>
        </w:rPr>
        <w:t>Челтыгмашева</w:t>
      </w:r>
      <w:proofErr w:type="spellEnd"/>
      <w:r w:rsidRPr="00603909">
        <w:rPr>
          <w:b/>
          <w:sz w:val="26"/>
          <w:szCs w:val="26"/>
        </w:rPr>
        <w:t xml:space="preserve"> Р.А</w:t>
      </w:r>
      <w:r>
        <w:rPr>
          <w:sz w:val="26"/>
          <w:szCs w:val="26"/>
        </w:rPr>
        <w:t>. о готовности комитета по местному самоуправлению Верховного Совета Республики Хакасия  рассматривать предложения Ассоциации «Совет МО РХ» по совершенствованию механизмов управления региональным развитием  муниципальных образований и работать в конструктивном ключе.</w:t>
      </w:r>
    </w:p>
    <w:p w:rsidR="00F87772" w:rsidRDefault="00352E4D" w:rsidP="00EE00DC">
      <w:pPr>
        <w:pStyle w:val="a3"/>
        <w:tabs>
          <w:tab w:val="left" w:pos="709"/>
        </w:tabs>
        <w:ind w:left="1068"/>
        <w:jc w:val="both"/>
        <w:rPr>
          <w:b/>
          <w:sz w:val="26"/>
          <w:szCs w:val="26"/>
        </w:rPr>
      </w:pPr>
      <w:r w:rsidRPr="00972E34">
        <w:rPr>
          <w:sz w:val="26"/>
          <w:szCs w:val="26"/>
        </w:rPr>
        <w:t xml:space="preserve"> </w:t>
      </w:r>
      <w:r w:rsidR="00F87772">
        <w:rPr>
          <w:b/>
          <w:sz w:val="26"/>
          <w:szCs w:val="26"/>
        </w:rPr>
        <w:t xml:space="preserve">РЕШИЛИ: </w:t>
      </w:r>
    </w:p>
    <w:p w:rsidR="00F87772" w:rsidRDefault="00F87772" w:rsidP="00F87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Информацию участников заседания</w:t>
      </w:r>
      <w:r w:rsidRPr="00F87772">
        <w:rPr>
          <w:sz w:val="26"/>
          <w:szCs w:val="26"/>
        </w:rPr>
        <w:t xml:space="preserve"> </w:t>
      </w:r>
      <w:r>
        <w:rPr>
          <w:sz w:val="26"/>
          <w:szCs w:val="26"/>
        </w:rPr>
        <w:t>по совершенствованию механизмов управления региональным развитием  муниципальных образований</w:t>
      </w:r>
      <w:r>
        <w:rPr>
          <w:color w:val="222222"/>
          <w:sz w:val="26"/>
          <w:szCs w:val="26"/>
        </w:rPr>
        <w:t xml:space="preserve"> принять к сведению;</w:t>
      </w:r>
    </w:p>
    <w:p w:rsidR="00F87772" w:rsidRDefault="00F87772" w:rsidP="00F87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2. Рекомендовать исполнительной дирекции собрать от членов Совета предложения по совершенствованию механизмов управления региональным развитием  муниципальных образований для включения в резолюцию </w:t>
      </w:r>
      <w:r>
        <w:rPr>
          <w:sz w:val="26"/>
          <w:szCs w:val="26"/>
          <w:lang w:val="en-US"/>
        </w:rPr>
        <w:t>XI</w:t>
      </w:r>
      <w:r w:rsidRPr="00D94D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Общего Собрания членов Совета. </w:t>
      </w:r>
    </w:p>
    <w:p w:rsidR="00F87772" w:rsidRPr="008148C0" w:rsidRDefault="00F87772" w:rsidP="00F87772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9F3ADE" w:rsidRPr="00352E4D" w:rsidRDefault="00F87772" w:rsidP="00F87772">
      <w:pPr>
        <w:ind w:firstLine="708"/>
        <w:jc w:val="both"/>
        <w:rPr>
          <w:color w:val="444444"/>
          <w:sz w:val="21"/>
          <w:szCs w:val="21"/>
        </w:rPr>
      </w:pPr>
      <w:r w:rsidRPr="008148C0">
        <w:rPr>
          <w:sz w:val="26"/>
          <w:szCs w:val="26"/>
        </w:rPr>
        <w:t>«за» - 1</w:t>
      </w:r>
      <w:r>
        <w:rPr>
          <w:sz w:val="26"/>
          <w:szCs w:val="26"/>
        </w:rPr>
        <w:t>3</w:t>
      </w:r>
      <w:r w:rsidRPr="008148C0">
        <w:rPr>
          <w:sz w:val="26"/>
          <w:szCs w:val="26"/>
        </w:rPr>
        <w:t>; «против» - 0; «воздержались</w:t>
      </w:r>
    </w:p>
    <w:p w:rsidR="001C089A" w:rsidRDefault="001C089A" w:rsidP="001C089A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741AA4" w:rsidRPr="00AF529F" w:rsidRDefault="00741AA4" w:rsidP="00741AA4">
      <w:pPr>
        <w:pStyle w:val="a3"/>
        <w:ind w:left="708"/>
        <w:jc w:val="both"/>
        <w:rPr>
          <w:sz w:val="26"/>
          <w:szCs w:val="26"/>
        </w:rPr>
      </w:pPr>
    </w:p>
    <w:p w:rsidR="00EC25A4" w:rsidRPr="005B5AF1" w:rsidRDefault="00EC25A4" w:rsidP="00C61591">
      <w:pPr>
        <w:tabs>
          <w:tab w:val="left" w:pos="-426"/>
        </w:tabs>
        <w:spacing w:line="276" w:lineRule="auto"/>
        <w:ind w:left="-426" w:firstLine="1135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5B5AF1">
        <w:rPr>
          <w:b/>
          <w:sz w:val="26"/>
          <w:szCs w:val="26"/>
        </w:rPr>
        <w:t>.</w:t>
      </w:r>
      <w:r w:rsidR="00C61591">
        <w:rPr>
          <w:b/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>
        <w:rPr>
          <w:b/>
          <w:sz w:val="26"/>
          <w:szCs w:val="26"/>
        </w:rPr>
        <w:t xml:space="preserve">, </w:t>
      </w:r>
      <w:r w:rsidRPr="00F9686F">
        <w:rPr>
          <w:sz w:val="26"/>
          <w:szCs w:val="26"/>
        </w:rPr>
        <w:t>исполнительного директора Совета</w:t>
      </w:r>
      <w:r>
        <w:rPr>
          <w:sz w:val="26"/>
          <w:szCs w:val="26"/>
        </w:rPr>
        <w:t>,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утверждении даты проведения и программы </w:t>
      </w:r>
      <w:r>
        <w:rPr>
          <w:sz w:val="26"/>
          <w:szCs w:val="26"/>
          <w:lang w:val="en-US"/>
        </w:rPr>
        <w:t>X</w:t>
      </w:r>
      <w:r w:rsidR="00C61591">
        <w:rPr>
          <w:sz w:val="26"/>
          <w:szCs w:val="26"/>
          <w:lang w:val="en-US"/>
        </w:rPr>
        <w:t>I</w:t>
      </w:r>
      <w:r w:rsidRPr="00D94D85">
        <w:rPr>
          <w:sz w:val="26"/>
          <w:szCs w:val="26"/>
        </w:rPr>
        <w:t xml:space="preserve"> </w:t>
      </w:r>
      <w:r>
        <w:rPr>
          <w:sz w:val="26"/>
          <w:szCs w:val="26"/>
        </w:rPr>
        <w:t>Общего Собрания членов Ассоциации «Совет муниципальных образований Республики Хакасия»</w:t>
      </w:r>
      <w:r w:rsidRPr="005B5AF1">
        <w:rPr>
          <w:sz w:val="26"/>
          <w:szCs w:val="26"/>
        </w:rPr>
        <w:t>.</w:t>
      </w:r>
    </w:p>
    <w:p w:rsidR="00EC25A4" w:rsidRPr="005B5AF1" w:rsidRDefault="00EC25A4" w:rsidP="00EC25A4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EC25A4" w:rsidRPr="00007234" w:rsidRDefault="00EC25A4" w:rsidP="00603909">
      <w:pPr>
        <w:pStyle w:val="a3"/>
        <w:numPr>
          <w:ilvl w:val="0"/>
          <w:numId w:val="5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проект программы 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</w:t>
      </w:r>
      <w:r w:rsidR="00C61591">
        <w:rPr>
          <w:sz w:val="26"/>
          <w:szCs w:val="26"/>
          <w:lang w:val="en-US"/>
        </w:rPr>
        <w:t>I</w:t>
      </w:r>
      <w:r w:rsidRPr="00D94D85">
        <w:rPr>
          <w:sz w:val="26"/>
          <w:szCs w:val="26"/>
        </w:rPr>
        <w:t xml:space="preserve"> </w:t>
      </w:r>
      <w:r>
        <w:rPr>
          <w:sz w:val="26"/>
          <w:szCs w:val="26"/>
        </w:rPr>
        <w:t>Общего Собрания членов Ассоциации «Совет муниципальных образований Республики Хакасия»</w:t>
      </w:r>
      <w:r w:rsidRPr="005B5AF1">
        <w:rPr>
          <w:sz w:val="26"/>
          <w:szCs w:val="26"/>
        </w:rPr>
        <w:t xml:space="preserve"> (приложение</w:t>
      </w:r>
      <w:r>
        <w:rPr>
          <w:sz w:val="26"/>
          <w:szCs w:val="26"/>
        </w:rPr>
        <w:t xml:space="preserve"> к решению);</w:t>
      </w:r>
    </w:p>
    <w:p w:rsidR="00EC25A4" w:rsidRPr="00052D94" w:rsidRDefault="00EC25A4" w:rsidP="00603909">
      <w:pPr>
        <w:pStyle w:val="a3"/>
        <w:numPr>
          <w:ilvl w:val="0"/>
          <w:numId w:val="5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Назначить дату проведения </w:t>
      </w:r>
      <w:r>
        <w:rPr>
          <w:sz w:val="26"/>
          <w:szCs w:val="26"/>
          <w:lang w:val="en-US"/>
        </w:rPr>
        <w:t>X</w:t>
      </w:r>
      <w:r w:rsidR="00C61591">
        <w:rPr>
          <w:sz w:val="26"/>
          <w:szCs w:val="26"/>
          <w:lang w:val="en-US"/>
        </w:rPr>
        <w:t>I</w:t>
      </w:r>
      <w:r w:rsidRPr="00D94D85">
        <w:rPr>
          <w:sz w:val="26"/>
          <w:szCs w:val="26"/>
        </w:rPr>
        <w:t xml:space="preserve"> </w:t>
      </w:r>
      <w:r w:rsidR="00C61591">
        <w:rPr>
          <w:sz w:val="26"/>
          <w:szCs w:val="26"/>
        </w:rPr>
        <w:t>Общего Собрания</w:t>
      </w:r>
      <w:r w:rsidR="00603909">
        <w:rPr>
          <w:sz w:val="26"/>
          <w:szCs w:val="26"/>
        </w:rPr>
        <w:t xml:space="preserve"> членов Совета - </w:t>
      </w:r>
      <w:r w:rsidR="00C61591">
        <w:rPr>
          <w:sz w:val="26"/>
          <w:szCs w:val="26"/>
        </w:rPr>
        <w:t>13 дека</w:t>
      </w:r>
      <w:r>
        <w:rPr>
          <w:sz w:val="26"/>
          <w:szCs w:val="26"/>
        </w:rPr>
        <w:t>бря 201</w:t>
      </w:r>
      <w:r w:rsidR="00C61591">
        <w:rPr>
          <w:sz w:val="26"/>
          <w:szCs w:val="26"/>
        </w:rPr>
        <w:t>8</w:t>
      </w:r>
      <w:r>
        <w:rPr>
          <w:sz w:val="26"/>
          <w:szCs w:val="26"/>
        </w:rPr>
        <w:t xml:space="preserve"> года;</w:t>
      </w:r>
    </w:p>
    <w:p w:rsidR="00EC25A4" w:rsidRPr="00007234" w:rsidRDefault="00EC25A4" w:rsidP="00603909">
      <w:pPr>
        <w:pStyle w:val="a3"/>
        <w:numPr>
          <w:ilvl w:val="0"/>
          <w:numId w:val="5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6B0CDC">
        <w:rPr>
          <w:sz w:val="26"/>
          <w:szCs w:val="26"/>
        </w:rPr>
        <w:t>Исполнительной дирекции решить организационные вопросы проведения Общего собрания, согласовать дату и место проведения собрания с Верховным Советом Республики Хакасия и подготовить раздаточные материалы к собранию</w:t>
      </w:r>
      <w:r>
        <w:rPr>
          <w:sz w:val="26"/>
          <w:szCs w:val="26"/>
        </w:rPr>
        <w:t>;</w:t>
      </w:r>
    </w:p>
    <w:p w:rsidR="00EC25A4" w:rsidRPr="008E669A" w:rsidRDefault="00EC25A4" w:rsidP="00603909">
      <w:pPr>
        <w:pStyle w:val="a3"/>
        <w:numPr>
          <w:ilvl w:val="0"/>
          <w:numId w:val="5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8E669A">
        <w:rPr>
          <w:sz w:val="26"/>
          <w:szCs w:val="26"/>
        </w:rPr>
        <w:t xml:space="preserve">Членам Совета принять участие в </w:t>
      </w:r>
      <w:r w:rsidRPr="008E669A">
        <w:rPr>
          <w:sz w:val="26"/>
          <w:szCs w:val="26"/>
          <w:lang w:val="en-US"/>
        </w:rPr>
        <w:t>X</w:t>
      </w:r>
      <w:r w:rsidR="00C61591">
        <w:rPr>
          <w:sz w:val="26"/>
          <w:szCs w:val="26"/>
          <w:lang w:val="en-US"/>
        </w:rPr>
        <w:t>I</w:t>
      </w:r>
      <w:r w:rsidRPr="008E669A">
        <w:rPr>
          <w:sz w:val="26"/>
          <w:szCs w:val="26"/>
        </w:rPr>
        <w:t xml:space="preserve"> Общем Собрании</w:t>
      </w:r>
      <w:r w:rsidR="00DC6A89">
        <w:rPr>
          <w:sz w:val="26"/>
          <w:szCs w:val="26"/>
        </w:rPr>
        <w:t xml:space="preserve"> членов Совета</w:t>
      </w:r>
      <w:r w:rsidRPr="008E669A">
        <w:rPr>
          <w:sz w:val="26"/>
          <w:szCs w:val="26"/>
        </w:rPr>
        <w:t xml:space="preserve">. </w:t>
      </w:r>
    </w:p>
    <w:p w:rsidR="00CE2B1B" w:rsidRPr="008148C0" w:rsidRDefault="00CE2B1B" w:rsidP="00603909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CE2B1B" w:rsidRPr="008148C0" w:rsidRDefault="00CE2B1B" w:rsidP="00603909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</w:t>
      </w:r>
      <w:r w:rsidR="00C61591">
        <w:rPr>
          <w:sz w:val="26"/>
          <w:szCs w:val="26"/>
        </w:rPr>
        <w:t>3</w:t>
      </w:r>
      <w:r w:rsidRPr="008148C0">
        <w:rPr>
          <w:sz w:val="26"/>
          <w:szCs w:val="26"/>
        </w:rPr>
        <w:t>; «против» - 0; «воздержались» - 0.</w:t>
      </w:r>
    </w:p>
    <w:p w:rsidR="00CE2B1B" w:rsidRDefault="00CE2B1B" w:rsidP="00603909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C61591" w:rsidRDefault="00C61591" w:rsidP="00603909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</w:p>
    <w:p w:rsidR="00C61591" w:rsidRDefault="00C61591" w:rsidP="00603909">
      <w:pPr>
        <w:pStyle w:val="a3"/>
        <w:numPr>
          <w:ilvl w:val="0"/>
          <w:numId w:val="5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>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>об оплате членских взносов в Ассоциацию «Совет МО РХ»</w:t>
      </w:r>
      <w:r w:rsidR="00603909">
        <w:rPr>
          <w:sz w:val="26"/>
          <w:szCs w:val="26"/>
        </w:rPr>
        <w:t>.</w:t>
      </w:r>
    </w:p>
    <w:p w:rsidR="00426698" w:rsidRDefault="00C61591" w:rsidP="006039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РЕШИЛИ:</w:t>
      </w:r>
      <w:r w:rsidR="00603909">
        <w:rPr>
          <w:b/>
          <w:sz w:val="26"/>
          <w:szCs w:val="26"/>
        </w:rPr>
        <w:t xml:space="preserve"> </w:t>
      </w:r>
      <w:r w:rsidRPr="00426698">
        <w:rPr>
          <w:sz w:val="26"/>
          <w:szCs w:val="26"/>
        </w:rPr>
        <w:t xml:space="preserve">Членам Совета погасить имеющуюся задолженность по взносам </w:t>
      </w:r>
      <w:r w:rsidR="00426698" w:rsidRPr="00426698">
        <w:rPr>
          <w:sz w:val="26"/>
          <w:szCs w:val="26"/>
        </w:rPr>
        <w:t xml:space="preserve"> и при формировании  бюджета на 2019 год предусмотреть сумму на уплату взносов.</w:t>
      </w:r>
      <w:r w:rsidRPr="00426698">
        <w:rPr>
          <w:sz w:val="26"/>
          <w:szCs w:val="26"/>
        </w:rPr>
        <w:t xml:space="preserve"> </w:t>
      </w:r>
      <w:r w:rsidR="00426698" w:rsidRPr="00426698">
        <w:rPr>
          <w:sz w:val="26"/>
          <w:szCs w:val="26"/>
        </w:rPr>
        <w:t xml:space="preserve">В срок до  20 декабря 2018года предоставить в </w:t>
      </w:r>
      <w:r w:rsidRPr="00426698">
        <w:rPr>
          <w:sz w:val="26"/>
          <w:szCs w:val="26"/>
        </w:rPr>
        <w:t>исполнительную дирекцию график погашения задолженности</w:t>
      </w:r>
      <w:r w:rsidR="00426698">
        <w:rPr>
          <w:sz w:val="26"/>
          <w:szCs w:val="26"/>
        </w:rPr>
        <w:t>.</w:t>
      </w:r>
    </w:p>
    <w:p w:rsidR="00C61591" w:rsidRPr="005B5AF1" w:rsidRDefault="00C61591" w:rsidP="006039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426698" w:rsidRDefault="00C61591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426698">
        <w:rPr>
          <w:sz w:val="26"/>
          <w:szCs w:val="26"/>
        </w:rPr>
        <w:t>3</w:t>
      </w:r>
      <w:r w:rsidRPr="005B5AF1">
        <w:rPr>
          <w:sz w:val="26"/>
          <w:szCs w:val="26"/>
        </w:rPr>
        <w:t>; «против» - 0; «воздержались» - 0.</w:t>
      </w:r>
    </w:p>
    <w:p w:rsidR="00426698" w:rsidRDefault="00426698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148C0">
        <w:rPr>
          <w:b/>
          <w:sz w:val="26"/>
          <w:szCs w:val="26"/>
        </w:rPr>
        <w:t>РЕШЕНИЕ ПРИНЯТО.</w:t>
      </w:r>
    </w:p>
    <w:p w:rsidR="000A1916" w:rsidRDefault="000A1916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</w:p>
    <w:p w:rsidR="000A1916" w:rsidRDefault="000A1916" w:rsidP="00603909">
      <w:pPr>
        <w:pStyle w:val="a3"/>
        <w:spacing w:line="276" w:lineRule="auto"/>
        <w:ind w:left="-567" w:firstLine="1275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5B5AF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 проведении </w:t>
      </w:r>
      <w:r>
        <w:rPr>
          <w:sz w:val="26"/>
          <w:szCs w:val="26"/>
          <w:lang w:val="en-US"/>
        </w:rPr>
        <w:t>VI</w:t>
      </w:r>
      <w:r w:rsidRPr="000A1916">
        <w:rPr>
          <w:sz w:val="26"/>
          <w:szCs w:val="26"/>
        </w:rPr>
        <w:t xml:space="preserve"> </w:t>
      </w:r>
      <w:r>
        <w:rPr>
          <w:sz w:val="26"/>
          <w:szCs w:val="26"/>
        </w:rPr>
        <w:t>Спартакиады Совета муниципальных образований Республики Хакасия.</w:t>
      </w:r>
    </w:p>
    <w:p w:rsidR="000A1916" w:rsidRPr="00993146" w:rsidRDefault="000A1916" w:rsidP="006039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РЕШИЛИ: </w:t>
      </w:r>
      <w:r w:rsidRPr="00993146">
        <w:rPr>
          <w:sz w:val="26"/>
          <w:szCs w:val="26"/>
          <w:lang w:val="en-US"/>
        </w:rPr>
        <w:t>VI</w:t>
      </w:r>
      <w:r w:rsidRPr="00993146">
        <w:rPr>
          <w:sz w:val="26"/>
          <w:szCs w:val="26"/>
        </w:rPr>
        <w:t xml:space="preserve"> Спартакиаду Совета муниципальных образований Республики Хакасия провести в </w:t>
      </w:r>
      <w:r w:rsidR="00E02D0B">
        <w:rPr>
          <w:sz w:val="26"/>
          <w:szCs w:val="26"/>
        </w:rPr>
        <w:t xml:space="preserve"> июне </w:t>
      </w:r>
      <w:r w:rsidRPr="00993146">
        <w:rPr>
          <w:sz w:val="26"/>
          <w:szCs w:val="26"/>
        </w:rPr>
        <w:t xml:space="preserve"> 2019 года, дату и место проведения определить </w:t>
      </w:r>
      <w:r w:rsidR="00993146" w:rsidRPr="00993146">
        <w:rPr>
          <w:sz w:val="26"/>
          <w:szCs w:val="26"/>
        </w:rPr>
        <w:t>на очередном заседании Правления.</w:t>
      </w:r>
    </w:p>
    <w:p w:rsidR="000A1916" w:rsidRPr="005B5AF1" w:rsidRDefault="000A1916" w:rsidP="006039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0A1916" w:rsidRDefault="000A1916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>
        <w:rPr>
          <w:sz w:val="26"/>
          <w:szCs w:val="26"/>
        </w:rPr>
        <w:t>3</w:t>
      </w:r>
      <w:r w:rsidRPr="005B5AF1">
        <w:rPr>
          <w:sz w:val="26"/>
          <w:szCs w:val="26"/>
        </w:rPr>
        <w:t>; «против» - 0; «воздержались» - 0.</w:t>
      </w:r>
    </w:p>
    <w:p w:rsidR="000A1916" w:rsidRPr="00426698" w:rsidRDefault="000A1916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148C0">
        <w:rPr>
          <w:b/>
          <w:sz w:val="26"/>
          <w:szCs w:val="26"/>
        </w:rPr>
        <w:t>РЕШЕНИЕ ПРИНЯТО.</w:t>
      </w:r>
    </w:p>
    <w:p w:rsidR="00BF372B" w:rsidRDefault="00BF372B" w:rsidP="009B7908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9B7908" w:rsidRPr="008148C0" w:rsidRDefault="00CE2B1B" w:rsidP="009B7908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И.о. Председателя</w:t>
      </w:r>
      <w:r w:rsidR="009B7908" w:rsidRPr="008148C0">
        <w:rPr>
          <w:sz w:val="26"/>
          <w:szCs w:val="26"/>
        </w:rPr>
        <w:t xml:space="preserve"> Совета                                                           </w:t>
      </w:r>
      <w:r w:rsidR="00EE00DC">
        <w:rPr>
          <w:sz w:val="26"/>
          <w:szCs w:val="26"/>
        </w:rPr>
        <w:t xml:space="preserve">      </w:t>
      </w:r>
      <w:r w:rsidR="009B7908" w:rsidRPr="008148C0">
        <w:rPr>
          <w:sz w:val="26"/>
          <w:szCs w:val="26"/>
        </w:rPr>
        <w:t xml:space="preserve"> </w:t>
      </w:r>
      <w:r w:rsidR="00EE00DC">
        <w:rPr>
          <w:sz w:val="26"/>
          <w:szCs w:val="26"/>
        </w:rPr>
        <w:t>А.В</w:t>
      </w:r>
      <w:r w:rsidR="00824E34">
        <w:rPr>
          <w:sz w:val="26"/>
          <w:szCs w:val="26"/>
        </w:rPr>
        <w:t>.</w:t>
      </w:r>
      <w:bookmarkStart w:id="0" w:name="_GoBack"/>
      <w:bookmarkEnd w:id="0"/>
      <w:r w:rsidR="00EE00D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9B7908" w:rsidRPr="008148C0" w:rsidRDefault="009B7908" w:rsidP="009B790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9B7908" w:rsidRPr="008148C0" w:rsidRDefault="009B7908" w:rsidP="009B790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FD433D" w:rsidRDefault="009B7908" w:rsidP="001C089A">
      <w:pPr>
        <w:tabs>
          <w:tab w:val="left" w:pos="426"/>
        </w:tabs>
        <w:ind w:left="-567" w:firstLine="567"/>
        <w:jc w:val="both"/>
      </w:pPr>
      <w:r w:rsidRPr="008148C0">
        <w:rPr>
          <w:sz w:val="26"/>
          <w:szCs w:val="26"/>
        </w:rPr>
        <w:t>Секретарь заседания Совета                                                                     Н.М. Соколик</w:t>
      </w:r>
    </w:p>
    <w:sectPr w:rsidR="00FD433D" w:rsidSect="00B715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CE" w:rsidRDefault="00FC75CE" w:rsidP="00D82AF6">
      <w:r>
        <w:separator/>
      </w:r>
    </w:p>
  </w:endnote>
  <w:endnote w:type="continuationSeparator" w:id="0">
    <w:p w:rsidR="00FC75CE" w:rsidRDefault="00FC75CE" w:rsidP="00D8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CE" w:rsidRDefault="00FC75CE" w:rsidP="00D82AF6">
      <w:r>
        <w:separator/>
      </w:r>
    </w:p>
  </w:footnote>
  <w:footnote w:type="continuationSeparator" w:id="0">
    <w:p w:rsidR="00FC75CE" w:rsidRDefault="00FC75CE" w:rsidP="00D82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9EC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1C6851"/>
    <w:multiLevelType w:val="hybridMultilevel"/>
    <w:tmpl w:val="124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798A"/>
    <w:multiLevelType w:val="hybridMultilevel"/>
    <w:tmpl w:val="124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3DD3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9D6726"/>
    <w:multiLevelType w:val="hybridMultilevel"/>
    <w:tmpl w:val="F02EDA8A"/>
    <w:lvl w:ilvl="0" w:tplc="9B5C7E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EA3C7A"/>
    <w:multiLevelType w:val="hybridMultilevel"/>
    <w:tmpl w:val="ACD04AC6"/>
    <w:lvl w:ilvl="0" w:tplc="3ADEB57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CE2112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908"/>
    <w:rsid w:val="000122D7"/>
    <w:rsid w:val="0003709A"/>
    <w:rsid w:val="000A1916"/>
    <w:rsid w:val="000B4E06"/>
    <w:rsid w:val="00103956"/>
    <w:rsid w:val="001139D7"/>
    <w:rsid w:val="001315C1"/>
    <w:rsid w:val="00161705"/>
    <w:rsid w:val="001B1546"/>
    <w:rsid w:val="001C089A"/>
    <w:rsid w:val="00315242"/>
    <w:rsid w:val="00352E4D"/>
    <w:rsid w:val="003C397E"/>
    <w:rsid w:val="003E5464"/>
    <w:rsid w:val="00426698"/>
    <w:rsid w:val="0043186D"/>
    <w:rsid w:val="004D4F99"/>
    <w:rsid w:val="004F335E"/>
    <w:rsid w:val="00504841"/>
    <w:rsid w:val="005353FF"/>
    <w:rsid w:val="00550516"/>
    <w:rsid w:val="005825B4"/>
    <w:rsid w:val="005A4F36"/>
    <w:rsid w:val="00603909"/>
    <w:rsid w:val="0060617C"/>
    <w:rsid w:val="006077AA"/>
    <w:rsid w:val="00637C5E"/>
    <w:rsid w:val="006828AD"/>
    <w:rsid w:val="006841EF"/>
    <w:rsid w:val="00684E38"/>
    <w:rsid w:val="00690FB8"/>
    <w:rsid w:val="006F60BF"/>
    <w:rsid w:val="00707E16"/>
    <w:rsid w:val="00733E31"/>
    <w:rsid w:val="00741AA4"/>
    <w:rsid w:val="007A642F"/>
    <w:rsid w:val="007B615A"/>
    <w:rsid w:val="007E4379"/>
    <w:rsid w:val="008029B5"/>
    <w:rsid w:val="00824E34"/>
    <w:rsid w:val="0083481F"/>
    <w:rsid w:val="00870F7F"/>
    <w:rsid w:val="0087659D"/>
    <w:rsid w:val="00884142"/>
    <w:rsid w:val="008C1372"/>
    <w:rsid w:val="00912437"/>
    <w:rsid w:val="009450FD"/>
    <w:rsid w:val="0095199C"/>
    <w:rsid w:val="00972E34"/>
    <w:rsid w:val="00993146"/>
    <w:rsid w:val="009A4FF1"/>
    <w:rsid w:val="009B7908"/>
    <w:rsid w:val="009D3CA4"/>
    <w:rsid w:val="009F3ADE"/>
    <w:rsid w:val="00A23CCE"/>
    <w:rsid w:val="00A30C61"/>
    <w:rsid w:val="00A443B5"/>
    <w:rsid w:val="00A5710D"/>
    <w:rsid w:val="00A61E28"/>
    <w:rsid w:val="00A83E16"/>
    <w:rsid w:val="00A97194"/>
    <w:rsid w:val="00AB5CD4"/>
    <w:rsid w:val="00AF529F"/>
    <w:rsid w:val="00B05216"/>
    <w:rsid w:val="00B9614C"/>
    <w:rsid w:val="00BA14B6"/>
    <w:rsid w:val="00BA61FB"/>
    <w:rsid w:val="00BB73E7"/>
    <w:rsid w:val="00BD38B4"/>
    <w:rsid w:val="00BF372B"/>
    <w:rsid w:val="00C10C38"/>
    <w:rsid w:val="00C3197B"/>
    <w:rsid w:val="00C40D52"/>
    <w:rsid w:val="00C40EE0"/>
    <w:rsid w:val="00C61591"/>
    <w:rsid w:val="00C91D0C"/>
    <w:rsid w:val="00CB0539"/>
    <w:rsid w:val="00CB164C"/>
    <w:rsid w:val="00CD5AE0"/>
    <w:rsid w:val="00CD64EE"/>
    <w:rsid w:val="00CE2B1B"/>
    <w:rsid w:val="00D32AED"/>
    <w:rsid w:val="00D82AF6"/>
    <w:rsid w:val="00DC6A89"/>
    <w:rsid w:val="00DD3383"/>
    <w:rsid w:val="00E02D0B"/>
    <w:rsid w:val="00E772E7"/>
    <w:rsid w:val="00E82E61"/>
    <w:rsid w:val="00E9672D"/>
    <w:rsid w:val="00E96C0C"/>
    <w:rsid w:val="00EC25A4"/>
    <w:rsid w:val="00EE00DC"/>
    <w:rsid w:val="00F87772"/>
    <w:rsid w:val="00FC75CE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08"/>
    <w:pPr>
      <w:ind w:left="720"/>
      <w:contextualSpacing/>
    </w:pPr>
  </w:style>
  <w:style w:type="table" w:styleId="a4">
    <w:name w:val="Table Grid"/>
    <w:basedOn w:val="a1"/>
    <w:uiPriority w:val="59"/>
    <w:rsid w:val="009B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79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908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9B7908"/>
    <w:rPr>
      <w:b/>
      <w:bCs/>
      <w:color w:val="26282F"/>
    </w:rPr>
  </w:style>
  <w:style w:type="paragraph" w:customStyle="1" w:styleId="ConsPlusNormal">
    <w:name w:val="ConsPlusNormal"/>
    <w:rsid w:val="009B7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9B790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B7908"/>
    <w:rPr>
      <w:b/>
      <w:bCs/>
    </w:rPr>
  </w:style>
  <w:style w:type="character" w:styleId="ac">
    <w:name w:val="Hyperlink"/>
    <w:basedOn w:val="a0"/>
    <w:uiPriority w:val="99"/>
    <w:semiHidden/>
    <w:unhideWhenUsed/>
    <w:rsid w:val="009A4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08"/>
    <w:pPr>
      <w:ind w:left="720"/>
      <w:contextualSpacing/>
    </w:pPr>
  </w:style>
  <w:style w:type="table" w:styleId="a4">
    <w:name w:val="Table Grid"/>
    <w:basedOn w:val="a1"/>
    <w:uiPriority w:val="59"/>
    <w:rsid w:val="009B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79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908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9B7908"/>
    <w:rPr>
      <w:b/>
      <w:bCs/>
      <w:color w:val="26282F"/>
    </w:rPr>
  </w:style>
  <w:style w:type="paragraph" w:customStyle="1" w:styleId="ConsPlusNormal">
    <w:name w:val="ConsPlusNormal"/>
    <w:rsid w:val="009B7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9B790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B7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city-2000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6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22</cp:revision>
  <cp:lastPrinted>2018-11-29T10:48:00Z</cp:lastPrinted>
  <dcterms:created xsi:type="dcterms:W3CDTF">2018-10-09T08:07:00Z</dcterms:created>
  <dcterms:modified xsi:type="dcterms:W3CDTF">2018-12-03T08:28:00Z</dcterms:modified>
</cp:coreProperties>
</file>