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E35" w:rsidRPr="001415EC" w:rsidRDefault="00196E35" w:rsidP="00196E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5EC">
        <w:rPr>
          <w:rFonts w:ascii="Times New Roman" w:hAnsi="Times New Roman" w:cs="Times New Roman"/>
          <w:b/>
          <w:sz w:val="24"/>
          <w:szCs w:val="24"/>
        </w:rPr>
        <w:t>РОСРЕЕСТР ИНФОРМИРУЕТ</w:t>
      </w:r>
    </w:p>
    <w:p w:rsidR="00196E35" w:rsidRPr="001415EC" w:rsidRDefault="00196E35" w:rsidP="00196E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5EC">
        <w:rPr>
          <w:rFonts w:ascii="Times New Roman" w:hAnsi="Times New Roman" w:cs="Times New Roman"/>
          <w:b/>
          <w:sz w:val="24"/>
          <w:szCs w:val="24"/>
        </w:rPr>
        <w:t xml:space="preserve">Специалисты Управления </w:t>
      </w:r>
      <w:proofErr w:type="spellStart"/>
      <w:r w:rsidRPr="001415EC">
        <w:rPr>
          <w:rFonts w:ascii="Times New Roman" w:hAnsi="Times New Roman" w:cs="Times New Roman"/>
          <w:b/>
          <w:sz w:val="24"/>
          <w:szCs w:val="24"/>
        </w:rPr>
        <w:t>Росреестра</w:t>
      </w:r>
      <w:proofErr w:type="spellEnd"/>
      <w:r w:rsidRPr="001415EC">
        <w:rPr>
          <w:rFonts w:ascii="Times New Roman" w:hAnsi="Times New Roman" w:cs="Times New Roman"/>
          <w:b/>
          <w:sz w:val="24"/>
          <w:szCs w:val="24"/>
        </w:rPr>
        <w:t xml:space="preserve"> по РХ отвечают на вопросы жителей Хакасии.</w:t>
      </w:r>
    </w:p>
    <w:p w:rsidR="007F7E4C" w:rsidRDefault="007F7E4C" w:rsidP="007F7E4C">
      <w:pPr>
        <w:pStyle w:val="a3"/>
        <w:shd w:val="clear" w:color="auto" w:fill="FFFFFF"/>
        <w:spacing w:before="0" w:beforeAutospacing="0" w:after="165" w:afterAutospacing="0"/>
        <w:rPr>
          <w:b/>
          <w:color w:val="333333"/>
          <w:sz w:val="30"/>
          <w:szCs w:val="30"/>
        </w:rPr>
      </w:pPr>
    </w:p>
    <w:p w:rsidR="007F7E4C" w:rsidRPr="007F7E4C" w:rsidRDefault="00E62350" w:rsidP="007F7E4C">
      <w:pPr>
        <w:pStyle w:val="a3"/>
        <w:shd w:val="clear" w:color="auto" w:fill="FFFFFF"/>
        <w:spacing w:before="0" w:beforeAutospacing="0" w:after="165" w:afterAutospacing="0"/>
        <w:rPr>
          <w:b/>
          <w:color w:val="333333"/>
        </w:rPr>
      </w:pPr>
      <w:r>
        <w:rPr>
          <w:b/>
          <w:color w:val="333333"/>
        </w:rPr>
        <w:t xml:space="preserve">- </w:t>
      </w:r>
      <w:r w:rsidR="007F7E4C" w:rsidRPr="007F7E4C">
        <w:rPr>
          <w:b/>
          <w:color w:val="333333"/>
        </w:rPr>
        <w:t>В каких случаях необходимо предоставление выписки из ЕГРН?</w:t>
      </w:r>
    </w:p>
    <w:p w:rsidR="00E62350" w:rsidRDefault="00E62350" w:rsidP="00E62350">
      <w:pPr>
        <w:pStyle w:val="a3"/>
        <w:shd w:val="clear" w:color="auto" w:fill="FFFFFF"/>
        <w:spacing w:before="0" w:beforeAutospacing="0" w:after="165" w:afterAutospacing="0"/>
        <w:rPr>
          <w:color w:val="333333"/>
        </w:rPr>
      </w:pPr>
      <w:r>
        <w:rPr>
          <w:color w:val="333333"/>
        </w:rPr>
        <w:t xml:space="preserve">- </w:t>
      </w:r>
      <w:r w:rsidR="007F7E4C" w:rsidRPr="007F7E4C">
        <w:rPr>
          <w:color w:val="333333"/>
        </w:rPr>
        <w:t>Выписка из ЕГРН является обязательной:</w:t>
      </w:r>
    </w:p>
    <w:p w:rsidR="00196E35" w:rsidRDefault="007F7E4C" w:rsidP="004D49EA">
      <w:pPr>
        <w:pStyle w:val="a3"/>
        <w:shd w:val="clear" w:color="auto" w:fill="FFFFFF"/>
        <w:spacing w:before="0" w:beforeAutospacing="0" w:after="165" w:afterAutospacing="0"/>
        <w:rPr>
          <w:b/>
        </w:rPr>
      </w:pPr>
      <w:r w:rsidRPr="007F7E4C">
        <w:rPr>
          <w:color w:val="333333"/>
        </w:rPr>
        <w:t>Для вступления в наследство;</w:t>
      </w:r>
      <w:r w:rsidRPr="007F7E4C">
        <w:rPr>
          <w:color w:val="333333"/>
        </w:rPr>
        <w:br/>
        <w:t xml:space="preserve">Для регистрации сделок в </w:t>
      </w:r>
      <w:proofErr w:type="spellStart"/>
      <w:r w:rsidRPr="007F7E4C">
        <w:rPr>
          <w:color w:val="333333"/>
        </w:rPr>
        <w:t>Росреестре</w:t>
      </w:r>
      <w:proofErr w:type="spellEnd"/>
      <w:r w:rsidRPr="007F7E4C">
        <w:rPr>
          <w:color w:val="333333"/>
        </w:rPr>
        <w:t>;</w:t>
      </w:r>
      <w:r w:rsidRPr="007F7E4C">
        <w:rPr>
          <w:color w:val="333333"/>
        </w:rPr>
        <w:br/>
        <w:t>Для постановки в очередь на улучшение жилищных условий;</w:t>
      </w:r>
      <w:r w:rsidRPr="007F7E4C">
        <w:rPr>
          <w:color w:val="333333"/>
        </w:rPr>
        <w:br/>
        <w:t>При судебных разбирательствах;</w:t>
      </w:r>
      <w:r w:rsidRPr="007F7E4C">
        <w:rPr>
          <w:color w:val="333333"/>
        </w:rPr>
        <w:br/>
        <w:t>В случаях раздела имущества в рамках бракоразводного процесса;</w:t>
      </w:r>
      <w:r w:rsidRPr="007F7E4C">
        <w:rPr>
          <w:color w:val="333333"/>
        </w:rPr>
        <w:br/>
        <w:t>При использовании недвижимости в качестве залога;</w:t>
      </w:r>
      <w:r w:rsidRPr="007F7E4C">
        <w:rPr>
          <w:color w:val="333333"/>
        </w:rPr>
        <w:br/>
        <w:t>При оформлении кредита в банке.</w:t>
      </w:r>
      <w:r w:rsidRPr="007F7E4C">
        <w:rPr>
          <w:color w:val="333333"/>
        </w:rPr>
        <w:br/>
        <w:t>В некоторых случаях справка ЕГРН требуется для подтверждения наличия или отсутствия права собственности</w:t>
      </w:r>
      <w:r w:rsidR="004D49EA">
        <w:rPr>
          <w:color w:val="333333"/>
        </w:rPr>
        <w:t>.</w:t>
      </w:r>
    </w:p>
    <w:p w:rsidR="00E62350" w:rsidRPr="001415EC" w:rsidRDefault="00E62350" w:rsidP="00E62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15EC">
        <w:rPr>
          <w:rFonts w:ascii="Times New Roman" w:hAnsi="Times New Roman" w:cs="Times New Roman"/>
          <w:sz w:val="24"/>
          <w:szCs w:val="24"/>
        </w:rPr>
        <w:t xml:space="preserve"> </w:t>
      </w:r>
      <w:r w:rsidRPr="001415EC">
        <w:rPr>
          <w:rFonts w:ascii="Times New Roman" w:hAnsi="Times New Roman" w:cs="Times New Roman"/>
          <w:b/>
          <w:sz w:val="24"/>
          <w:szCs w:val="24"/>
        </w:rPr>
        <w:t xml:space="preserve">Где размещается информация после заседания комиссии по пересмотру результатов определения кадастровой </w:t>
      </w:r>
      <w:proofErr w:type="gramStart"/>
      <w:r w:rsidRPr="001415EC">
        <w:rPr>
          <w:rFonts w:ascii="Times New Roman" w:hAnsi="Times New Roman" w:cs="Times New Roman"/>
          <w:b/>
          <w:sz w:val="24"/>
          <w:szCs w:val="24"/>
        </w:rPr>
        <w:t>стоимости</w:t>
      </w:r>
      <w:proofErr w:type="gramEnd"/>
      <w:r w:rsidRPr="001415EC">
        <w:rPr>
          <w:rFonts w:ascii="Times New Roman" w:hAnsi="Times New Roman" w:cs="Times New Roman"/>
          <w:b/>
          <w:sz w:val="24"/>
          <w:szCs w:val="24"/>
        </w:rPr>
        <w:t xml:space="preserve"> и в </w:t>
      </w:r>
      <w:proofErr w:type="gramStart"/>
      <w:r w:rsidRPr="001415EC">
        <w:rPr>
          <w:rFonts w:ascii="Times New Roman" w:hAnsi="Times New Roman" w:cs="Times New Roman"/>
          <w:b/>
          <w:sz w:val="24"/>
          <w:szCs w:val="24"/>
        </w:rPr>
        <w:t>какие</w:t>
      </w:r>
      <w:proofErr w:type="gramEnd"/>
      <w:r w:rsidRPr="001415EC">
        <w:rPr>
          <w:rFonts w:ascii="Times New Roman" w:hAnsi="Times New Roman" w:cs="Times New Roman"/>
          <w:b/>
          <w:sz w:val="24"/>
          <w:szCs w:val="24"/>
        </w:rPr>
        <w:t xml:space="preserve"> сроки?</w:t>
      </w:r>
    </w:p>
    <w:p w:rsidR="00E62350" w:rsidRPr="001415EC" w:rsidRDefault="00E62350" w:rsidP="00E62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15EC">
        <w:rPr>
          <w:rFonts w:ascii="Times New Roman" w:hAnsi="Times New Roman" w:cs="Times New Roman"/>
          <w:sz w:val="24"/>
          <w:szCs w:val="24"/>
        </w:rPr>
        <w:t xml:space="preserve">Протоколы заседания комиссии и решения комиссии размещаются на официальном сайте </w:t>
      </w:r>
      <w:proofErr w:type="spellStart"/>
      <w:r w:rsidRPr="001415EC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1415EC">
        <w:rPr>
          <w:rFonts w:ascii="Times New Roman" w:hAnsi="Times New Roman" w:cs="Times New Roman"/>
          <w:sz w:val="24"/>
          <w:szCs w:val="24"/>
        </w:rPr>
        <w:t xml:space="preserve"> (https://rosreestr.ru/site/) не позднее 5 рабочих дней с даты соответствующего заседания в подразделе «Кадастровая оценка» раздела «Деятельность» («Главная» – «Деятельность» – «Кадастровая оценка» – «Рассмотрение споров о результатах определения кадастровой стоимости» – «Информация о работе комиссий по рассмотрению споров о результатах определения кадастровой стоимости» – «Обобщенная информация о решениях, принимаемых комиссией по</w:t>
      </w:r>
      <w:proofErr w:type="gramEnd"/>
      <w:r w:rsidRPr="001415EC">
        <w:rPr>
          <w:rFonts w:ascii="Times New Roman" w:hAnsi="Times New Roman" w:cs="Times New Roman"/>
          <w:sz w:val="24"/>
          <w:szCs w:val="24"/>
        </w:rPr>
        <w:t xml:space="preserve"> рассмотрению споров о результатах определения кадастровой стоимости»).</w:t>
      </w:r>
    </w:p>
    <w:p w:rsidR="00E62350" w:rsidRPr="001415EC" w:rsidRDefault="00E62350" w:rsidP="00E62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180" w:rsidRDefault="00B87180" w:rsidP="00B871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871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Слышал, что можно на сайте </w:t>
      </w:r>
      <w:proofErr w:type="spellStart"/>
      <w:r w:rsidRPr="00B87180">
        <w:rPr>
          <w:rFonts w:ascii="Times New Roman" w:hAnsi="Times New Roman" w:cs="Times New Roman"/>
          <w:b/>
          <w:color w:val="000000"/>
          <w:sz w:val="24"/>
          <w:szCs w:val="24"/>
        </w:rPr>
        <w:t>Росреестра</w:t>
      </w:r>
      <w:proofErr w:type="spellEnd"/>
      <w:r w:rsidRPr="00B871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получить информацию о своей недвижимости</w:t>
      </w:r>
      <w:proofErr w:type="gramStart"/>
      <w:r w:rsidRPr="00B8718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Pr="00B871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E4EEE">
        <w:rPr>
          <w:rFonts w:ascii="Times New Roman" w:hAnsi="Times New Roman" w:cs="Times New Roman"/>
          <w:b/>
          <w:color w:val="000000"/>
          <w:sz w:val="24"/>
          <w:szCs w:val="24"/>
        </w:rPr>
        <w:t>Причем</w:t>
      </w:r>
      <w:r w:rsidRPr="00B871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ее могу получить не только я, но и чужие люди</w:t>
      </w:r>
      <w:r w:rsidR="00EE4EE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bookmarkStart w:id="0" w:name="_GoBack"/>
      <w:bookmarkEnd w:id="0"/>
      <w:r w:rsidRPr="00B871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Насколько это законно? М</w:t>
      </w:r>
      <w:r w:rsidRPr="00B871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огу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 </w:t>
      </w:r>
      <w:r w:rsidRPr="00B87180">
        <w:rPr>
          <w:rFonts w:ascii="Times New Roman" w:hAnsi="Times New Roman" w:cs="Times New Roman"/>
          <w:b/>
          <w:color w:val="000000"/>
          <w:sz w:val="24"/>
          <w:szCs w:val="24"/>
        </w:rPr>
        <w:t>я, как собственник квартиры, как-то выяснить, кто именно интересовался моей квартирой?</w:t>
      </w:r>
      <w:r w:rsidRPr="00B8718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B8718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B871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Согласно Федеральному закону от 13.07.2015 № 218-ФЗ "О государственной регистрации недвижимости" сведения, содержащиеся в Едином государственном реестре недвижимости (ЕГРН), являются общедоступными (за исключением сведений, доступ к которым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ограничен федеральным законом)</w:t>
      </w:r>
      <w:r w:rsidRPr="00B871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предоставляются по запросам любых заинтересованных лиц. Следовательно, правообладатель объекта недвижимости, право </w:t>
      </w:r>
      <w:proofErr w:type="gramStart"/>
      <w:r w:rsidRPr="00B871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собственности</w:t>
      </w:r>
      <w:proofErr w:type="gramEnd"/>
      <w:r w:rsidRPr="00B871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которого зарегистрировано в ЕГРН, не вправе запретить другим лицам подавать запросы о предоставлении сведений по его объекту недвижимого имущества. </w:t>
      </w:r>
      <w:r w:rsidRPr="00B871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B871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обственник объекта недвижимости может получить справку о лицах, которые запрашивали информацию в отношении принадлежащего ему объекта недвижимого имущества. </w:t>
      </w:r>
    </w:p>
    <w:p w:rsidR="00E62350" w:rsidRPr="00B87180" w:rsidRDefault="00B87180" w:rsidP="00B871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1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справки собственник получит информацию о физических, юридических лицах, органах местного самоуправления, органах государственной власти, которые получали сведения о его объекте недвижимости, дату получения ими справки и исходящий номер такого документа. </w:t>
      </w:r>
      <w:r w:rsidRPr="00B871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Срок предоставления государственной услуги составляет 3 рабочих дня. </w:t>
      </w:r>
      <w:r w:rsidRPr="00B871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За предоставление справки в виде бумажного документа взимается плата в размере 400 рублей для физических лиц и 1100 рублей – для юридических. Справка в виде электронного документа будет стоить 250 рублей для физических и 700 рублей для юридических лиц. </w:t>
      </w:r>
      <w:r w:rsidRPr="00B871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Однако</w:t>
      </w:r>
      <w:proofErr w:type="gramStart"/>
      <w:r w:rsidRPr="00B871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B871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следует иметь в виду, что в справке о лицах, получивших сведения об объекте </w:t>
      </w:r>
      <w:r w:rsidRPr="00B871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недвижимого имущества, не будет указана информация о запросах от органов, осуществляющих оперативно-розыскную деятельность. </w:t>
      </w:r>
    </w:p>
    <w:sectPr w:rsidR="00E62350" w:rsidRPr="00B87180" w:rsidSect="007F4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6E35"/>
    <w:rsid w:val="00100127"/>
    <w:rsid w:val="00110BAC"/>
    <w:rsid w:val="00196E35"/>
    <w:rsid w:val="004D49EA"/>
    <w:rsid w:val="007F4F97"/>
    <w:rsid w:val="007F7E4C"/>
    <w:rsid w:val="00B87180"/>
    <w:rsid w:val="00C441F4"/>
    <w:rsid w:val="00E62350"/>
    <w:rsid w:val="00EE4EEE"/>
    <w:rsid w:val="00F4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7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Zhukovanv</dc:creator>
  <cp:lastModifiedBy>Zhukovanv</cp:lastModifiedBy>
  <cp:revision>11</cp:revision>
  <cp:lastPrinted>2018-04-17T01:26:00Z</cp:lastPrinted>
  <dcterms:created xsi:type="dcterms:W3CDTF">2018-03-12T03:24:00Z</dcterms:created>
  <dcterms:modified xsi:type="dcterms:W3CDTF">2018-04-17T01:30:00Z</dcterms:modified>
</cp:coreProperties>
</file>