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96D" w:rsidRPr="00B45A70" w:rsidRDefault="0050696D" w:rsidP="000C6107">
      <w:pPr>
        <w:autoSpaceDE w:val="0"/>
        <w:autoSpaceDN w:val="0"/>
        <w:adjustRightInd w:val="0"/>
        <w:spacing w:line="240" w:lineRule="auto"/>
        <w:ind w:firstLine="540"/>
        <w:jc w:val="both"/>
        <w:rPr>
          <w:rFonts w:ascii="Times New Roman" w:hAnsi="Times New Roman" w:cs="Times New Roman"/>
          <w:sz w:val="28"/>
          <w:szCs w:val="28"/>
        </w:rPr>
      </w:pPr>
      <w:r w:rsidRPr="00B45A70">
        <w:rPr>
          <w:rFonts w:ascii="Times New Roman" w:hAnsi="Times New Roman" w:cs="Times New Roman"/>
          <w:sz w:val="28"/>
          <w:szCs w:val="28"/>
        </w:rPr>
        <w:t xml:space="preserve">Когда </w:t>
      </w:r>
      <w:proofErr w:type="spellStart"/>
      <w:r w:rsidRPr="00B45A70">
        <w:rPr>
          <w:rFonts w:ascii="Times New Roman" w:hAnsi="Times New Roman" w:cs="Times New Roman"/>
          <w:sz w:val="28"/>
          <w:szCs w:val="28"/>
        </w:rPr>
        <w:t>Росреестр</w:t>
      </w:r>
      <w:proofErr w:type="spellEnd"/>
      <w:r w:rsidRPr="00B45A70">
        <w:rPr>
          <w:rFonts w:ascii="Times New Roman" w:hAnsi="Times New Roman" w:cs="Times New Roman"/>
          <w:sz w:val="28"/>
          <w:szCs w:val="28"/>
        </w:rPr>
        <w:t xml:space="preserve"> возвращает документы на регистрацию без рассмотрения?</w:t>
      </w:r>
    </w:p>
    <w:p w:rsidR="003159AF" w:rsidRPr="00B45A70" w:rsidRDefault="0050696D" w:rsidP="0050696D">
      <w:pPr>
        <w:autoSpaceDE w:val="0"/>
        <w:autoSpaceDN w:val="0"/>
        <w:adjustRightInd w:val="0"/>
        <w:spacing w:line="240" w:lineRule="auto"/>
        <w:ind w:firstLine="540"/>
        <w:jc w:val="both"/>
        <w:rPr>
          <w:rFonts w:ascii="Times New Roman" w:hAnsi="Times New Roman" w:cs="Times New Roman"/>
          <w:sz w:val="28"/>
          <w:szCs w:val="28"/>
        </w:rPr>
      </w:pPr>
      <w:r w:rsidRPr="00B45A70">
        <w:rPr>
          <w:rFonts w:ascii="Times New Roman" w:hAnsi="Times New Roman" w:cs="Times New Roman"/>
          <w:sz w:val="28"/>
          <w:szCs w:val="28"/>
        </w:rPr>
        <w:t>Основания для возврата заявления и документов, представленных для осуществления государственного кадастрового учета и государственной регистрации прав, без рассмотрения</w:t>
      </w:r>
      <w:r w:rsidR="00C945BA" w:rsidRPr="00B45A70">
        <w:rPr>
          <w:rFonts w:ascii="Times New Roman" w:hAnsi="Times New Roman" w:cs="Times New Roman"/>
          <w:sz w:val="28"/>
          <w:szCs w:val="28"/>
        </w:rPr>
        <w:t xml:space="preserve"> предусмотрены статьей 25 Федерального закона от 13 июля 2015 г. № 218-ФЗ "О государственной регистрации недвижимости " и на них следует обратить особое внимание. </w:t>
      </w:r>
    </w:p>
    <w:p w:rsidR="00F84191" w:rsidRPr="00B45A70" w:rsidRDefault="00F84191" w:rsidP="00F84191">
      <w:pPr>
        <w:spacing w:after="0" w:line="240" w:lineRule="auto"/>
        <w:ind w:firstLine="567"/>
        <w:jc w:val="both"/>
        <w:rPr>
          <w:rFonts w:ascii="Times New Roman" w:hAnsi="Times New Roman" w:cs="Times New Roman"/>
          <w:sz w:val="28"/>
          <w:szCs w:val="28"/>
        </w:rPr>
      </w:pPr>
      <w:r w:rsidRPr="00B45A70">
        <w:rPr>
          <w:rFonts w:ascii="Times New Roman" w:hAnsi="Times New Roman" w:cs="Times New Roman"/>
          <w:sz w:val="28"/>
          <w:szCs w:val="28"/>
        </w:rPr>
        <w:t>Вы обращаетесь с заявлением и документами, которые представлены в форме электронных документов, электронных образов документов. Они должны соответствовать формату, установленному органом нормативно-правового регулирования. В этом случае основание возврата без рассмотрения - не соответствие формату.</w:t>
      </w:r>
    </w:p>
    <w:p w:rsidR="00263203" w:rsidRPr="00B45A70" w:rsidRDefault="004A035E" w:rsidP="00C91A9C">
      <w:pPr>
        <w:autoSpaceDE w:val="0"/>
        <w:autoSpaceDN w:val="0"/>
        <w:adjustRightInd w:val="0"/>
        <w:spacing w:after="0" w:line="240" w:lineRule="auto"/>
        <w:ind w:firstLine="540"/>
        <w:jc w:val="both"/>
        <w:rPr>
          <w:rFonts w:ascii="Times New Roman" w:hAnsi="Times New Roman" w:cs="Times New Roman"/>
          <w:sz w:val="28"/>
          <w:szCs w:val="28"/>
        </w:rPr>
      </w:pPr>
      <w:r w:rsidRPr="00B45A70">
        <w:rPr>
          <w:rFonts w:ascii="Times New Roman" w:hAnsi="Times New Roman" w:cs="Times New Roman"/>
          <w:sz w:val="28"/>
          <w:szCs w:val="28"/>
        </w:rPr>
        <w:t xml:space="preserve"> </w:t>
      </w:r>
      <w:r w:rsidR="00C91A9C" w:rsidRPr="00B45A70">
        <w:rPr>
          <w:rFonts w:ascii="Times New Roman" w:hAnsi="Times New Roman" w:cs="Times New Roman"/>
          <w:sz w:val="28"/>
          <w:szCs w:val="28"/>
        </w:rPr>
        <w:t xml:space="preserve">Подаете </w:t>
      </w:r>
      <w:r w:rsidRPr="00B45A70">
        <w:rPr>
          <w:rFonts w:ascii="Times New Roman" w:hAnsi="Times New Roman" w:cs="Times New Roman"/>
          <w:sz w:val="28"/>
          <w:szCs w:val="28"/>
        </w:rPr>
        <w:t>заявление и документы в форме документов на бумажном носителе</w:t>
      </w:r>
      <w:r w:rsidR="00C91A9C" w:rsidRPr="00B45A70">
        <w:rPr>
          <w:rFonts w:ascii="Times New Roman" w:hAnsi="Times New Roman" w:cs="Times New Roman"/>
          <w:sz w:val="28"/>
          <w:szCs w:val="28"/>
        </w:rPr>
        <w:t xml:space="preserve">, </w:t>
      </w:r>
      <w:r w:rsidRPr="00B45A70">
        <w:rPr>
          <w:rFonts w:ascii="Times New Roman" w:hAnsi="Times New Roman" w:cs="Times New Roman"/>
          <w:sz w:val="28"/>
          <w:szCs w:val="28"/>
        </w:rPr>
        <w:t xml:space="preserve">и </w:t>
      </w:r>
      <w:r w:rsidR="00C91A9C" w:rsidRPr="00B45A70">
        <w:rPr>
          <w:rFonts w:ascii="Times New Roman" w:hAnsi="Times New Roman" w:cs="Times New Roman"/>
          <w:sz w:val="28"/>
          <w:szCs w:val="28"/>
        </w:rPr>
        <w:t xml:space="preserve">они </w:t>
      </w:r>
      <w:r w:rsidRPr="00B45A70">
        <w:rPr>
          <w:rFonts w:ascii="Times New Roman" w:hAnsi="Times New Roman" w:cs="Times New Roman"/>
          <w:sz w:val="28"/>
          <w:szCs w:val="28"/>
        </w:rPr>
        <w:t>имеют подчистки либо приписки, зачеркнутые слова и иные не оговоренные в них исправления, в том числе документы, исполненные карандашом, имеют серьезные повреждения, которые не позволяют одноз</w:t>
      </w:r>
      <w:r w:rsidR="00C91A9C" w:rsidRPr="00B45A70">
        <w:rPr>
          <w:rFonts w:ascii="Times New Roman" w:hAnsi="Times New Roman" w:cs="Times New Roman"/>
          <w:sz w:val="28"/>
          <w:szCs w:val="28"/>
        </w:rPr>
        <w:t>начно истолковать их содержание –</w:t>
      </w:r>
      <w:r w:rsidR="00263203" w:rsidRPr="00B45A70">
        <w:rPr>
          <w:rFonts w:ascii="Times New Roman" w:hAnsi="Times New Roman" w:cs="Times New Roman"/>
          <w:sz w:val="28"/>
          <w:szCs w:val="28"/>
        </w:rPr>
        <w:t xml:space="preserve"> </w:t>
      </w:r>
      <w:r w:rsidR="00C91A9C" w:rsidRPr="00B45A70">
        <w:rPr>
          <w:rFonts w:ascii="Times New Roman" w:hAnsi="Times New Roman" w:cs="Times New Roman"/>
          <w:sz w:val="28"/>
          <w:szCs w:val="28"/>
        </w:rPr>
        <w:t>основание для возврата без рассмотрения.</w:t>
      </w:r>
      <w:r w:rsidR="00263203" w:rsidRPr="00B45A70">
        <w:rPr>
          <w:rFonts w:ascii="Times New Roman" w:hAnsi="Times New Roman" w:cs="Times New Roman"/>
          <w:sz w:val="28"/>
          <w:szCs w:val="28"/>
        </w:rPr>
        <w:t xml:space="preserve"> </w:t>
      </w:r>
    </w:p>
    <w:p w:rsidR="00211659" w:rsidRPr="00B45A70" w:rsidRDefault="00263203" w:rsidP="00211659">
      <w:pPr>
        <w:autoSpaceDE w:val="0"/>
        <w:autoSpaceDN w:val="0"/>
        <w:adjustRightInd w:val="0"/>
        <w:spacing w:after="0" w:line="240" w:lineRule="auto"/>
        <w:ind w:firstLine="540"/>
        <w:jc w:val="both"/>
        <w:rPr>
          <w:rFonts w:ascii="Times New Roman" w:hAnsi="Times New Roman" w:cs="Times New Roman"/>
          <w:sz w:val="28"/>
          <w:szCs w:val="28"/>
        </w:rPr>
      </w:pPr>
      <w:r w:rsidRPr="00B45A70">
        <w:rPr>
          <w:rFonts w:ascii="Times New Roman" w:hAnsi="Times New Roman" w:cs="Times New Roman"/>
          <w:sz w:val="28"/>
          <w:szCs w:val="28"/>
        </w:rPr>
        <w:t xml:space="preserve">При подаче заявления о государственном кадастровом учете и (или) государственной регистрации прав обязательно подпишите  это заявление. Если оно не подписано заявителем, то это </w:t>
      </w:r>
      <w:r w:rsidR="0050696D" w:rsidRPr="00B45A70">
        <w:rPr>
          <w:rFonts w:ascii="Times New Roman" w:hAnsi="Times New Roman" w:cs="Times New Roman"/>
          <w:sz w:val="28"/>
          <w:szCs w:val="28"/>
        </w:rPr>
        <w:t xml:space="preserve">- </w:t>
      </w:r>
      <w:r w:rsidRPr="00B45A70">
        <w:rPr>
          <w:rFonts w:ascii="Times New Roman" w:hAnsi="Times New Roman" w:cs="Times New Roman"/>
          <w:sz w:val="28"/>
          <w:szCs w:val="28"/>
        </w:rPr>
        <w:t>основание для возврата без ра</w:t>
      </w:r>
      <w:r w:rsidR="00211659" w:rsidRPr="00B45A70">
        <w:rPr>
          <w:rFonts w:ascii="Times New Roman" w:hAnsi="Times New Roman" w:cs="Times New Roman"/>
          <w:sz w:val="28"/>
          <w:szCs w:val="28"/>
        </w:rPr>
        <w:t>с</w:t>
      </w:r>
      <w:r w:rsidRPr="00B45A70">
        <w:rPr>
          <w:rFonts w:ascii="Times New Roman" w:hAnsi="Times New Roman" w:cs="Times New Roman"/>
          <w:sz w:val="28"/>
          <w:szCs w:val="28"/>
        </w:rPr>
        <w:t>смотрения.</w:t>
      </w:r>
    </w:p>
    <w:p w:rsidR="00C945BA" w:rsidRPr="00B45A70" w:rsidRDefault="00211659" w:rsidP="00C945BA">
      <w:pPr>
        <w:spacing w:after="0" w:line="240" w:lineRule="auto"/>
        <w:ind w:firstLine="567"/>
        <w:jc w:val="both"/>
        <w:rPr>
          <w:rFonts w:ascii="Times New Roman" w:hAnsi="Times New Roman" w:cs="Times New Roman"/>
          <w:sz w:val="28"/>
          <w:szCs w:val="28"/>
        </w:rPr>
      </w:pPr>
      <w:r w:rsidRPr="00B45A70">
        <w:rPr>
          <w:rFonts w:ascii="Times New Roman" w:hAnsi="Times New Roman" w:cs="Times New Roman"/>
          <w:sz w:val="28"/>
          <w:szCs w:val="28"/>
        </w:rPr>
        <w:t>В</w:t>
      </w:r>
      <w:r w:rsidR="004A035E" w:rsidRPr="00B45A70">
        <w:rPr>
          <w:rFonts w:ascii="Times New Roman" w:hAnsi="Times New Roman" w:cs="Times New Roman"/>
          <w:sz w:val="28"/>
          <w:szCs w:val="28"/>
        </w:rPr>
        <w:t xml:space="preserve"> Едином государственном реестре недвижимости содержится отметка о невозможности государственной регистрации перехода права, ограничения права и обременения объекта недвижимости без личного участия собственника объекта недвижимости (его законного представителя) и заявление на государственную регистрацию прав представлено иным лицом, </w:t>
      </w:r>
      <w:r w:rsidRPr="00B45A70">
        <w:rPr>
          <w:rFonts w:ascii="Times New Roman" w:hAnsi="Times New Roman" w:cs="Times New Roman"/>
          <w:sz w:val="28"/>
          <w:szCs w:val="28"/>
        </w:rPr>
        <w:t xml:space="preserve">вам вернут документы без рассмотрения. </w:t>
      </w:r>
    </w:p>
    <w:p w:rsidR="00C945BA" w:rsidRPr="00B45A70" w:rsidRDefault="00C945BA" w:rsidP="00C945BA">
      <w:pPr>
        <w:spacing w:after="0" w:line="240" w:lineRule="auto"/>
        <w:ind w:firstLine="567"/>
        <w:jc w:val="both"/>
        <w:rPr>
          <w:rFonts w:ascii="Times New Roman" w:hAnsi="Times New Roman" w:cs="Times New Roman"/>
          <w:sz w:val="28"/>
          <w:szCs w:val="28"/>
        </w:rPr>
      </w:pPr>
      <w:r w:rsidRPr="00B45A70">
        <w:rPr>
          <w:rFonts w:ascii="Times New Roman" w:hAnsi="Times New Roman" w:cs="Times New Roman"/>
          <w:sz w:val="28"/>
          <w:szCs w:val="28"/>
        </w:rPr>
        <w:t xml:space="preserve">Для осуществления государственного кадастрового учета и государственной регистрации прав вы должны оплатить государственную пошлину, размер которой установлен статьей 333.33 Налогового Кодекса Российской Федерации. Если информация об уплате государственной пошлины за осуществление государственной регистрации прав по истечении пяти дней, </w:t>
      </w:r>
      <w:proofErr w:type="gramStart"/>
      <w:r w:rsidRPr="00B45A70">
        <w:rPr>
          <w:rFonts w:ascii="Times New Roman" w:hAnsi="Times New Roman" w:cs="Times New Roman"/>
          <w:sz w:val="28"/>
          <w:szCs w:val="28"/>
        </w:rPr>
        <w:t>с даты подачи</w:t>
      </w:r>
      <w:proofErr w:type="gramEnd"/>
      <w:r w:rsidRPr="00B45A70">
        <w:rPr>
          <w:rFonts w:ascii="Times New Roman" w:hAnsi="Times New Roman" w:cs="Times New Roman"/>
          <w:sz w:val="28"/>
          <w:szCs w:val="28"/>
        </w:rPr>
        <w:t xml:space="preserve"> соответствующего заявления,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заявителем, вам вернут заявления и документы без рассмотрения.</w:t>
      </w:r>
    </w:p>
    <w:p w:rsidR="003159AF" w:rsidRPr="00B45A70" w:rsidRDefault="003159AF" w:rsidP="003159AF">
      <w:pPr>
        <w:spacing w:after="0" w:line="240" w:lineRule="auto"/>
        <w:ind w:firstLine="567"/>
        <w:jc w:val="both"/>
        <w:rPr>
          <w:rFonts w:ascii="Times New Roman" w:hAnsi="Times New Roman" w:cs="Times New Roman"/>
          <w:sz w:val="28"/>
          <w:szCs w:val="28"/>
        </w:rPr>
      </w:pPr>
      <w:r w:rsidRPr="00B45A70">
        <w:rPr>
          <w:rFonts w:ascii="Times New Roman" w:hAnsi="Times New Roman" w:cs="Times New Roman"/>
          <w:sz w:val="28"/>
          <w:szCs w:val="28"/>
        </w:rPr>
        <w:t>В случае возврата без рассмотрения, вам придется вновь обращаться с заявления и документами, для осуществления государственного кадастрового учета и государственной регистрации прав.</w:t>
      </w:r>
    </w:p>
    <w:p w:rsidR="00C945BA" w:rsidRPr="00B45A70" w:rsidRDefault="0050696D" w:rsidP="00C945BA">
      <w:pPr>
        <w:spacing w:after="0" w:line="240" w:lineRule="auto"/>
        <w:ind w:firstLine="567"/>
        <w:jc w:val="both"/>
        <w:rPr>
          <w:rFonts w:ascii="Times New Roman" w:hAnsi="Times New Roman" w:cs="Times New Roman"/>
          <w:sz w:val="28"/>
          <w:szCs w:val="28"/>
        </w:rPr>
      </w:pPr>
      <w:r w:rsidRPr="00B45A70">
        <w:rPr>
          <w:rFonts w:ascii="Times New Roman" w:hAnsi="Times New Roman" w:cs="Times New Roman"/>
          <w:b/>
          <w:sz w:val="28"/>
          <w:szCs w:val="28"/>
        </w:rPr>
        <w:t xml:space="preserve">Елена Капутская, главный специалист-эксперт Межмуниципального </w:t>
      </w:r>
      <w:proofErr w:type="spellStart"/>
      <w:r w:rsidRPr="00B45A70">
        <w:rPr>
          <w:rFonts w:ascii="Times New Roman" w:hAnsi="Times New Roman" w:cs="Times New Roman"/>
          <w:b/>
          <w:sz w:val="28"/>
          <w:szCs w:val="28"/>
        </w:rPr>
        <w:t>Усть-Абаканского</w:t>
      </w:r>
      <w:proofErr w:type="spellEnd"/>
      <w:r w:rsidRPr="00B45A70">
        <w:rPr>
          <w:rFonts w:ascii="Times New Roman" w:hAnsi="Times New Roman" w:cs="Times New Roman"/>
          <w:b/>
          <w:sz w:val="28"/>
          <w:szCs w:val="28"/>
        </w:rPr>
        <w:t xml:space="preserve"> отдела Управления </w:t>
      </w:r>
      <w:proofErr w:type="spellStart"/>
      <w:r w:rsidRPr="00B45A70">
        <w:rPr>
          <w:rFonts w:ascii="Times New Roman" w:hAnsi="Times New Roman" w:cs="Times New Roman"/>
          <w:b/>
          <w:sz w:val="28"/>
          <w:szCs w:val="28"/>
        </w:rPr>
        <w:t>Росреестра</w:t>
      </w:r>
      <w:proofErr w:type="spellEnd"/>
      <w:r w:rsidRPr="00B45A70">
        <w:rPr>
          <w:rFonts w:ascii="Times New Roman" w:hAnsi="Times New Roman" w:cs="Times New Roman"/>
          <w:b/>
          <w:sz w:val="28"/>
          <w:szCs w:val="28"/>
        </w:rPr>
        <w:t xml:space="preserve"> по РХ</w:t>
      </w:r>
    </w:p>
    <w:sectPr w:rsidR="00C945BA" w:rsidRPr="00B45A70" w:rsidSect="00C270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C6107"/>
    <w:rsid w:val="000C6107"/>
    <w:rsid w:val="00211659"/>
    <w:rsid w:val="00263203"/>
    <w:rsid w:val="003159AF"/>
    <w:rsid w:val="00320D39"/>
    <w:rsid w:val="00326CD2"/>
    <w:rsid w:val="004A035E"/>
    <w:rsid w:val="004A1671"/>
    <w:rsid w:val="004A6487"/>
    <w:rsid w:val="004E0FE8"/>
    <w:rsid w:val="0050696D"/>
    <w:rsid w:val="00511C73"/>
    <w:rsid w:val="00572A94"/>
    <w:rsid w:val="005A25FD"/>
    <w:rsid w:val="006A01CA"/>
    <w:rsid w:val="00785E45"/>
    <w:rsid w:val="00790672"/>
    <w:rsid w:val="00832208"/>
    <w:rsid w:val="008506A4"/>
    <w:rsid w:val="00B45A70"/>
    <w:rsid w:val="00BB24ED"/>
    <w:rsid w:val="00C2706C"/>
    <w:rsid w:val="00C274CB"/>
    <w:rsid w:val="00C91A9C"/>
    <w:rsid w:val="00C945BA"/>
    <w:rsid w:val="00D077B0"/>
    <w:rsid w:val="00E47570"/>
    <w:rsid w:val="00F841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0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065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379</Words>
  <Characters>2165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elenak</dc:creator>
  <cp:lastModifiedBy>Zhukovanv</cp:lastModifiedBy>
  <cp:revision>8</cp:revision>
  <cp:lastPrinted>2018-03-22T01:47:00Z</cp:lastPrinted>
  <dcterms:created xsi:type="dcterms:W3CDTF">2018-03-21T06:58:00Z</dcterms:created>
  <dcterms:modified xsi:type="dcterms:W3CDTF">2018-03-22T01:49:00Z</dcterms:modified>
</cp:coreProperties>
</file>