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58" w:rsidRDefault="00E07058" w:rsidP="00E07058">
      <w:pPr>
        <w:pStyle w:val="a4"/>
        <w:spacing w:before="0" w:beforeAutospacing="0" w:after="0" w:afterAutospacing="0"/>
        <w:ind w:left="708" w:firstLine="1"/>
        <w:jc w:val="both"/>
        <w:rPr>
          <w:b/>
          <w:color w:val="000000"/>
        </w:rPr>
      </w:pPr>
      <w:r>
        <w:rPr>
          <w:b/>
          <w:color w:val="000000"/>
        </w:rPr>
        <w:t>РОСРЕЕСТР ИНФОРМИРУЕТ</w:t>
      </w:r>
    </w:p>
    <w:p w:rsidR="00E07058" w:rsidRDefault="00E07058" w:rsidP="00E07058">
      <w:pPr>
        <w:pStyle w:val="a4"/>
        <w:jc w:val="both"/>
        <w:rPr>
          <w:rStyle w:val="a3"/>
          <w:rFonts w:ascii="Segoe UI" w:eastAsia="Calibri" w:hAnsi="Segoe UI" w:cs="Segoe UI"/>
          <w:sz w:val="20"/>
          <w:szCs w:val="20"/>
          <w:shd w:val="clear" w:color="auto" w:fill="FFFFFF"/>
        </w:rPr>
      </w:pPr>
      <w:r>
        <w:rPr>
          <w:b/>
          <w:color w:val="000000"/>
        </w:rPr>
        <w:t xml:space="preserve">Вы собираетесь купить квартиру и оформить на нее права? Или сосед по даче вынес ворота на вашу территорию? Или не знаете, как оспорить кадастровую стоимость вашей недвижимости? А еще: где можно получить бесплатные консультации по вопросам государственной регистрации права и постановки на кадастровый учет объектов недвижимости? В этой рубрике специалисты Управления </w:t>
      </w:r>
      <w:proofErr w:type="spellStart"/>
      <w:r>
        <w:rPr>
          <w:b/>
          <w:color w:val="000000"/>
        </w:rPr>
        <w:t>Росреестра</w:t>
      </w:r>
      <w:proofErr w:type="spellEnd"/>
      <w:r>
        <w:rPr>
          <w:b/>
          <w:color w:val="000000"/>
        </w:rPr>
        <w:t xml:space="preserve"> по РХ отвечают на эти и другие актуальные вопросы читателей. Вопросы можно высылать на адрес пресс-службы Управления </w:t>
      </w:r>
      <w:proofErr w:type="spellStart"/>
      <w:r>
        <w:rPr>
          <w:b/>
          <w:color w:val="000000"/>
        </w:rPr>
        <w:t>Росреестра</w:t>
      </w:r>
      <w:proofErr w:type="spellEnd"/>
      <w:r>
        <w:rPr>
          <w:b/>
          <w:color w:val="000000"/>
        </w:rPr>
        <w:t xml:space="preserve"> по РХ: </w:t>
      </w:r>
      <w:hyperlink r:id="rId4" w:history="1">
        <w:r>
          <w:rPr>
            <w:rStyle w:val="a3"/>
            <w:rFonts w:ascii="Segoe UI" w:eastAsia="Calibri" w:hAnsi="Segoe UI" w:cs="Segoe UI"/>
            <w:sz w:val="20"/>
            <w:szCs w:val="20"/>
            <w:shd w:val="clear" w:color="auto" w:fill="FFFFFF"/>
          </w:rPr>
          <w:t>19</w:t>
        </w:r>
        <w:r>
          <w:rPr>
            <w:rStyle w:val="a3"/>
            <w:rFonts w:ascii="Segoe UI" w:eastAsia="Calibri" w:hAnsi="Segoe UI" w:cs="Segoe UI"/>
            <w:sz w:val="20"/>
            <w:szCs w:val="20"/>
            <w:shd w:val="clear" w:color="auto" w:fill="FFFFFF"/>
            <w:lang w:val="en-US"/>
          </w:rPr>
          <w:t>press</w:t>
        </w:r>
        <w:r>
          <w:rPr>
            <w:rStyle w:val="a3"/>
            <w:rFonts w:ascii="Segoe UI" w:eastAsia="Calibri" w:hAnsi="Segoe UI" w:cs="Segoe UI"/>
            <w:sz w:val="20"/>
            <w:szCs w:val="20"/>
            <w:shd w:val="clear" w:color="auto" w:fill="FFFFFF"/>
          </w:rPr>
          <w:t>_</w:t>
        </w:r>
        <w:r>
          <w:rPr>
            <w:rStyle w:val="a3"/>
            <w:rFonts w:ascii="Segoe UI" w:eastAsia="Calibri" w:hAnsi="Segoe UI" w:cs="Segoe UI"/>
            <w:sz w:val="20"/>
            <w:szCs w:val="20"/>
            <w:shd w:val="clear" w:color="auto" w:fill="FFFFFF"/>
            <w:lang w:val="en-US"/>
          </w:rPr>
          <w:t>rosreestr</w:t>
        </w:r>
        <w:r>
          <w:rPr>
            <w:rStyle w:val="a3"/>
            <w:rFonts w:ascii="Segoe UI" w:eastAsia="Calibri" w:hAnsi="Segoe UI" w:cs="Segoe UI"/>
            <w:sz w:val="20"/>
            <w:szCs w:val="20"/>
            <w:shd w:val="clear" w:color="auto" w:fill="FFFFFF"/>
          </w:rPr>
          <w:t>@</w:t>
        </w:r>
        <w:r>
          <w:rPr>
            <w:rStyle w:val="a3"/>
            <w:rFonts w:ascii="Segoe UI" w:eastAsia="Calibri" w:hAnsi="Segoe UI" w:cs="Segoe UI"/>
            <w:sz w:val="20"/>
            <w:szCs w:val="20"/>
            <w:shd w:val="clear" w:color="auto" w:fill="FFFFFF"/>
            <w:lang w:val="en-US"/>
          </w:rPr>
          <w:t>mail</w:t>
        </w:r>
        <w:r>
          <w:rPr>
            <w:rStyle w:val="a3"/>
            <w:rFonts w:ascii="Segoe UI" w:eastAsia="Calibri" w:hAnsi="Segoe UI" w:cs="Segoe UI"/>
            <w:sz w:val="20"/>
            <w:szCs w:val="20"/>
            <w:shd w:val="clear" w:color="auto" w:fill="FFFFFF"/>
          </w:rPr>
          <w:t>.</w:t>
        </w:r>
        <w:r>
          <w:rPr>
            <w:rStyle w:val="a3"/>
            <w:rFonts w:ascii="Segoe UI" w:eastAsia="Calibri" w:hAnsi="Segoe UI" w:cs="Segoe UI"/>
            <w:sz w:val="20"/>
            <w:szCs w:val="20"/>
            <w:shd w:val="clear" w:color="auto" w:fill="FFFFFF"/>
            <w:lang w:val="en-US"/>
          </w:rPr>
          <w:t>ru</w:t>
        </w:r>
      </w:hyperlink>
      <w:r>
        <w:rPr>
          <w:rStyle w:val="a3"/>
          <w:rFonts w:ascii="Segoe UI" w:eastAsia="Calibri" w:hAnsi="Segoe UI" w:cs="Segoe UI"/>
          <w:sz w:val="20"/>
          <w:szCs w:val="20"/>
          <w:shd w:val="clear" w:color="auto" w:fill="FFFFFF"/>
        </w:rPr>
        <w:t xml:space="preserve">. </w:t>
      </w:r>
    </w:p>
    <w:p w:rsidR="00E07058" w:rsidRDefault="00E07058" w:rsidP="00E07058">
      <w:pPr>
        <w:autoSpaceDE w:val="0"/>
        <w:autoSpaceDN w:val="0"/>
        <w:adjustRightInd w:val="0"/>
        <w:spacing w:after="0" w:line="240" w:lineRule="auto"/>
        <w:jc w:val="both"/>
        <w:outlineLvl w:val="0"/>
        <w:rPr>
          <w:rFonts w:ascii="Times New Roman" w:hAnsi="Times New Roman" w:cs="Times New Roman"/>
          <w:b/>
          <w:bCs/>
          <w:sz w:val="24"/>
          <w:szCs w:val="24"/>
        </w:rPr>
      </w:pPr>
    </w:p>
    <w:p w:rsidR="00E07058" w:rsidRPr="00A86C23" w:rsidRDefault="00E07058" w:rsidP="00E07058">
      <w:pPr>
        <w:autoSpaceDE w:val="0"/>
        <w:autoSpaceDN w:val="0"/>
        <w:adjustRightInd w:val="0"/>
        <w:spacing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A86C23">
        <w:rPr>
          <w:rFonts w:ascii="Times New Roman" w:hAnsi="Times New Roman" w:cs="Times New Roman"/>
          <w:b/>
          <w:bCs/>
          <w:sz w:val="24"/>
          <w:szCs w:val="24"/>
        </w:rPr>
        <w:t>В 2014 году приобрел квартиру за счет кредитных средств, предоставленных банком. В данный момент я рассчитался. Что необходимо сделать, для того чтоб снять обременение?</w:t>
      </w:r>
    </w:p>
    <w:p w:rsidR="00E07058" w:rsidRPr="007A00FC" w:rsidRDefault="00E07058" w:rsidP="00E07058">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07058" w:rsidRPr="007A00FC" w:rsidRDefault="00E07058" w:rsidP="00E070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A00FC">
        <w:rPr>
          <w:rFonts w:ascii="Times New Roman" w:hAnsi="Times New Roman" w:cs="Times New Roman"/>
          <w:sz w:val="24"/>
          <w:szCs w:val="24"/>
        </w:rPr>
        <w:t>С прекращением кредитного обязательства залог прекращается. По общему правилу для погашения записи об ипотеке в регистрационный орган достаточно представить</w:t>
      </w:r>
      <w:r>
        <w:rPr>
          <w:rFonts w:ascii="Times New Roman" w:hAnsi="Times New Roman" w:cs="Times New Roman"/>
          <w:sz w:val="24"/>
          <w:szCs w:val="24"/>
        </w:rPr>
        <w:t>:</w:t>
      </w:r>
    </w:p>
    <w:p w:rsidR="00E07058" w:rsidRPr="007A00FC" w:rsidRDefault="00E07058" w:rsidP="00E07058">
      <w:pPr>
        <w:autoSpaceDE w:val="0"/>
        <w:autoSpaceDN w:val="0"/>
        <w:adjustRightInd w:val="0"/>
        <w:spacing w:after="0" w:line="240" w:lineRule="auto"/>
        <w:ind w:firstLine="540"/>
        <w:jc w:val="both"/>
        <w:rPr>
          <w:rFonts w:ascii="Times New Roman" w:hAnsi="Times New Roman" w:cs="Times New Roman"/>
          <w:sz w:val="24"/>
          <w:szCs w:val="24"/>
        </w:rPr>
      </w:pPr>
      <w:r w:rsidRPr="007A00FC">
        <w:rPr>
          <w:rFonts w:ascii="Times New Roman" w:hAnsi="Times New Roman" w:cs="Times New Roman"/>
          <w:sz w:val="24"/>
          <w:szCs w:val="24"/>
        </w:rPr>
        <w:t xml:space="preserve">- </w:t>
      </w:r>
      <w:hyperlink r:id="rId5" w:history="1">
        <w:r w:rsidRPr="007A00FC">
          <w:rPr>
            <w:rFonts w:ascii="Times New Roman" w:hAnsi="Times New Roman" w:cs="Times New Roman"/>
            <w:color w:val="0000FF"/>
            <w:sz w:val="24"/>
            <w:szCs w:val="24"/>
          </w:rPr>
          <w:t>заявление</w:t>
        </w:r>
      </w:hyperlink>
      <w:r w:rsidRPr="007A00FC">
        <w:rPr>
          <w:rFonts w:ascii="Times New Roman" w:hAnsi="Times New Roman" w:cs="Times New Roman"/>
          <w:sz w:val="24"/>
          <w:szCs w:val="24"/>
        </w:rPr>
        <w:t xml:space="preserve"> владельца закладной;</w:t>
      </w:r>
    </w:p>
    <w:p w:rsidR="00E07058" w:rsidRPr="007A00FC" w:rsidRDefault="00E07058" w:rsidP="00E07058">
      <w:pPr>
        <w:autoSpaceDE w:val="0"/>
        <w:autoSpaceDN w:val="0"/>
        <w:adjustRightInd w:val="0"/>
        <w:spacing w:after="0" w:line="240" w:lineRule="auto"/>
        <w:ind w:firstLine="540"/>
        <w:jc w:val="both"/>
        <w:rPr>
          <w:rFonts w:ascii="Times New Roman" w:hAnsi="Times New Roman" w:cs="Times New Roman"/>
          <w:sz w:val="24"/>
          <w:szCs w:val="24"/>
        </w:rPr>
      </w:pPr>
      <w:r w:rsidRPr="007A00FC">
        <w:rPr>
          <w:rFonts w:ascii="Times New Roman" w:hAnsi="Times New Roman" w:cs="Times New Roman"/>
          <w:sz w:val="24"/>
          <w:szCs w:val="24"/>
        </w:rPr>
        <w:t>- или совместное заявление залогодателя и залогодержателя;</w:t>
      </w:r>
    </w:p>
    <w:p w:rsidR="00E07058" w:rsidRPr="007A00FC" w:rsidRDefault="00E07058" w:rsidP="00E07058">
      <w:pPr>
        <w:autoSpaceDE w:val="0"/>
        <w:autoSpaceDN w:val="0"/>
        <w:adjustRightInd w:val="0"/>
        <w:spacing w:after="0" w:line="240" w:lineRule="auto"/>
        <w:ind w:firstLine="540"/>
        <w:jc w:val="both"/>
        <w:rPr>
          <w:rFonts w:ascii="Times New Roman" w:hAnsi="Times New Roman" w:cs="Times New Roman"/>
          <w:sz w:val="24"/>
          <w:szCs w:val="24"/>
        </w:rPr>
      </w:pPr>
      <w:r w:rsidRPr="007A00FC">
        <w:rPr>
          <w:rFonts w:ascii="Times New Roman" w:hAnsi="Times New Roman" w:cs="Times New Roman"/>
          <w:sz w:val="24"/>
          <w:szCs w:val="24"/>
        </w:rPr>
        <w:t>- или заявление залогодателя с одновременным представлением закладной, содержащей отметку владельца закладной об исполнении обеспеченного ипотекой обязательства в полном объеме. Данная отметка должна включать слова об исполнении обязательства и дате его исполнения, а также должна быть удостоверена подписью владельца закладной и заверена его печатью (при наличии печати).</w:t>
      </w:r>
    </w:p>
    <w:p w:rsidR="00E07058" w:rsidRPr="007A00FC" w:rsidRDefault="00E07058" w:rsidP="00E07058">
      <w:pPr>
        <w:autoSpaceDE w:val="0"/>
        <w:autoSpaceDN w:val="0"/>
        <w:adjustRightInd w:val="0"/>
        <w:spacing w:after="0" w:line="240" w:lineRule="auto"/>
        <w:ind w:firstLine="540"/>
        <w:jc w:val="both"/>
        <w:rPr>
          <w:rFonts w:ascii="Times New Roman" w:hAnsi="Times New Roman" w:cs="Times New Roman"/>
          <w:sz w:val="24"/>
          <w:szCs w:val="24"/>
        </w:rPr>
      </w:pPr>
      <w:r w:rsidRPr="007A00FC">
        <w:rPr>
          <w:rFonts w:ascii="Times New Roman" w:hAnsi="Times New Roman" w:cs="Times New Roman"/>
          <w:sz w:val="24"/>
          <w:szCs w:val="24"/>
        </w:rPr>
        <w:t>При погашении регистрационной записи об ипотеке закладная аннулируется</w:t>
      </w:r>
      <w:r>
        <w:rPr>
          <w:rFonts w:ascii="Times New Roman" w:hAnsi="Times New Roman" w:cs="Times New Roman"/>
          <w:sz w:val="24"/>
          <w:szCs w:val="24"/>
        </w:rPr>
        <w:t>.</w:t>
      </w:r>
      <w:r w:rsidRPr="007A00FC">
        <w:rPr>
          <w:rFonts w:ascii="Times New Roman" w:hAnsi="Times New Roman" w:cs="Times New Roman"/>
          <w:sz w:val="24"/>
          <w:szCs w:val="24"/>
        </w:rPr>
        <w:t xml:space="preserve"> Регистрационная запись об ипотеке погашается в течение трех рабочих дней</w:t>
      </w:r>
      <w:r>
        <w:rPr>
          <w:rFonts w:ascii="Times New Roman" w:hAnsi="Times New Roman" w:cs="Times New Roman"/>
          <w:sz w:val="24"/>
          <w:szCs w:val="24"/>
        </w:rPr>
        <w:t>.</w:t>
      </w:r>
      <w:r w:rsidRPr="007A00FC">
        <w:rPr>
          <w:rFonts w:ascii="Times New Roman" w:hAnsi="Times New Roman" w:cs="Times New Roman"/>
          <w:sz w:val="24"/>
          <w:szCs w:val="24"/>
        </w:rPr>
        <w:t xml:space="preserve"> За погашение регистрационной записи об ипотеке госпошлина не уплачивается.</w:t>
      </w:r>
    </w:p>
    <w:p w:rsidR="00E07058" w:rsidRDefault="00E07058" w:rsidP="00E07058">
      <w:pPr>
        <w:spacing w:after="0" w:line="240" w:lineRule="auto"/>
        <w:jc w:val="both"/>
        <w:rPr>
          <w:rFonts w:ascii="Times New Roman" w:hAnsi="Times New Roman" w:cs="Times New Roman"/>
          <w:b/>
          <w:sz w:val="24"/>
          <w:szCs w:val="24"/>
        </w:rPr>
      </w:pPr>
    </w:p>
    <w:p w:rsidR="00E07058" w:rsidRPr="00A832B5" w:rsidRDefault="00E07058" w:rsidP="00E07058">
      <w:pPr>
        <w:spacing w:after="0" w:line="240" w:lineRule="auto"/>
        <w:jc w:val="both"/>
        <w:rPr>
          <w:rFonts w:ascii="Times New Roman" w:hAnsi="Times New Roman" w:cs="Times New Roman"/>
          <w:b/>
          <w:sz w:val="24"/>
          <w:szCs w:val="24"/>
        </w:rPr>
      </w:pPr>
      <w:r w:rsidRPr="00A832B5">
        <w:rPr>
          <w:rFonts w:ascii="Times New Roman" w:hAnsi="Times New Roman" w:cs="Times New Roman"/>
          <w:b/>
          <w:sz w:val="24"/>
          <w:szCs w:val="24"/>
        </w:rPr>
        <w:t>-</w:t>
      </w:r>
      <w:r>
        <w:rPr>
          <w:rFonts w:ascii="Times New Roman" w:hAnsi="Times New Roman" w:cs="Times New Roman"/>
          <w:b/>
          <w:sz w:val="24"/>
          <w:szCs w:val="24"/>
        </w:rPr>
        <w:t xml:space="preserve"> </w:t>
      </w:r>
      <w:r w:rsidRPr="00A832B5">
        <w:rPr>
          <w:rFonts w:ascii="Times New Roman" w:hAnsi="Times New Roman" w:cs="Times New Roman"/>
          <w:b/>
          <w:sz w:val="24"/>
          <w:szCs w:val="24"/>
        </w:rPr>
        <w:t xml:space="preserve">Что такое ипотека в силу закона? </w:t>
      </w:r>
    </w:p>
    <w:p w:rsidR="00E07058" w:rsidRDefault="00E07058" w:rsidP="00E07058">
      <w:pPr>
        <w:spacing w:after="0" w:line="240" w:lineRule="auto"/>
        <w:jc w:val="both"/>
        <w:rPr>
          <w:rFonts w:ascii="Times New Roman" w:hAnsi="Times New Roman" w:cs="Times New Roman"/>
          <w:sz w:val="24"/>
          <w:szCs w:val="24"/>
        </w:rPr>
      </w:pPr>
    </w:p>
    <w:p w:rsidR="00E07058" w:rsidRPr="00A832B5" w:rsidRDefault="00E07058" w:rsidP="00E07058">
      <w:pPr>
        <w:spacing w:after="0" w:line="240" w:lineRule="auto"/>
        <w:jc w:val="both"/>
        <w:rPr>
          <w:rFonts w:ascii="Times New Roman" w:hAnsi="Times New Roman" w:cs="Times New Roman"/>
          <w:sz w:val="24"/>
          <w:szCs w:val="24"/>
        </w:rPr>
      </w:pPr>
      <w:r w:rsidRPr="00A832B5">
        <w:rPr>
          <w:rFonts w:ascii="Times New Roman" w:hAnsi="Times New Roman" w:cs="Times New Roman"/>
          <w:sz w:val="24"/>
          <w:szCs w:val="24"/>
        </w:rPr>
        <w:t>- Ипотека - это залог недвижимого имущества, которое существует в натуре или которое залогодатель приобретет в будущем, либо принадлежащих залогодателю прав на недвижимое имущество, обеспечивающий возможность залогодержателя получить удовлетворение своих законных требований из стоимости заложенного недвижимого имущества или прав на него преимущественно перед другими кредиторами, за изъятиями, установленными федеральным законодательством.</w:t>
      </w:r>
    </w:p>
    <w:p w:rsidR="00E07058" w:rsidRPr="00A832B5" w:rsidRDefault="00E07058" w:rsidP="00E07058">
      <w:pPr>
        <w:spacing w:after="0" w:line="240" w:lineRule="auto"/>
        <w:jc w:val="both"/>
        <w:rPr>
          <w:rFonts w:ascii="Times New Roman" w:hAnsi="Times New Roman" w:cs="Times New Roman"/>
          <w:sz w:val="24"/>
          <w:szCs w:val="24"/>
        </w:rPr>
      </w:pPr>
      <w:r w:rsidRPr="00A832B5">
        <w:rPr>
          <w:rFonts w:ascii="Times New Roman" w:hAnsi="Times New Roman" w:cs="Times New Roman"/>
          <w:sz w:val="24"/>
          <w:szCs w:val="24"/>
        </w:rPr>
        <w:t>Под термином "ипотека" нередко подразумевается кредит, обеспеченный ипотекой.</w:t>
      </w:r>
    </w:p>
    <w:p w:rsidR="00E07058" w:rsidRPr="00A832B5" w:rsidRDefault="00E07058" w:rsidP="00E07058">
      <w:pPr>
        <w:spacing w:after="0" w:line="240" w:lineRule="auto"/>
        <w:jc w:val="both"/>
        <w:rPr>
          <w:rFonts w:ascii="Times New Roman" w:hAnsi="Times New Roman" w:cs="Times New Roman"/>
          <w:sz w:val="24"/>
          <w:szCs w:val="24"/>
        </w:rPr>
      </w:pPr>
      <w:r w:rsidRPr="00A832B5">
        <w:rPr>
          <w:rFonts w:ascii="Times New Roman" w:hAnsi="Times New Roman" w:cs="Times New Roman"/>
          <w:sz w:val="24"/>
          <w:szCs w:val="24"/>
        </w:rPr>
        <w:t>Действующим законодательством предусмотрены два вида основания возникновения ипотеки, это ипотека в силу закона и ипотека в силу договора.</w:t>
      </w:r>
    </w:p>
    <w:p w:rsidR="00E07058" w:rsidRPr="00A832B5" w:rsidRDefault="00E07058" w:rsidP="00E07058">
      <w:pPr>
        <w:spacing w:after="0" w:line="240" w:lineRule="auto"/>
        <w:jc w:val="both"/>
        <w:rPr>
          <w:rFonts w:ascii="Times New Roman" w:hAnsi="Times New Roman" w:cs="Times New Roman"/>
          <w:sz w:val="24"/>
          <w:szCs w:val="24"/>
        </w:rPr>
      </w:pPr>
      <w:r w:rsidRPr="00A832B5">
        <w:rPr>
          <w:rFonts w:ascii="Times New Roman" w:hAnsi="Times New Roman" w:cs="Times New Roman"/>
          <w:sz w:val="24"/>
          <w:szCs w:val="24"/>
        </w:rPr>
        <w:t>Ипотека в силу закона возникает в следующих пяти основных и распространенных случаях:</w:t>
      </w:r>
    </w:p>
    <w:p w:rsidR="00E07058" w:rsidRPr="00A832B5" w:rsidRDefault="00E07058" w:rsidP="00E07058">
      <w:pPr>
        <w:spacing w:after="0" w:line="240" w:lineRule="auto"/>
        <w:jc w:val="both"/>
        <w:rPr>
          <w:rFonts w:ascii="Times New Roman" w:hAnsi="Times New Roman" w:cs="Times New Roman"/>
          <w:sz w:val="24"/>
          <w:szCs w:val="24"/>
        </w:rPr>
      </w:pPr>
      <w:r w:rsidRPr="00A832B5">
        <w:rPr>
          <w:rFonts w:ascii="Times New Roman" w:hAnsi="Times New Roman" w:cs="Times New Roman"/>
          <w:sz w:val="24"/>
          <w:szCs w:val="24"/>
        </w:rPr>
        <w:t>Приобретение жилых домов, квартир, земельных участков с использованием кредитных средств банка или иной кредитной организации либо средств целевого займа.</w:t>
      </w:r>
    </w:p>
    <w:p w:rsidR="00E07058" w:rsidRPr="00A832B5" w:rsidRDefault="00E07058" w:rsidP="00E07058">
      <w:pPr>
        <w:spacing w:after="0" w:line="240" w:lineRule="auto"/>
        <w:jc w:val="both"/>
        <w:rPr>
          <w:rFonts w:ascii="Times New Roman" w:hAnsi="Times New Roman" w:cs="Times New Roman"/>
          <w:sz w:val="24"/>
          <w:szCs w:val="24"/>
        </w:rPr>
      </w:pPr>
      <w:r w:rsidRPr="00A832B5">
        <w:rPr>
          <w:rFonts w:ascii="Times New Roman" w:hAnsi="Times New Roman" w:cs="Times New Roman"/>
          <w:sz w:val="24"/>
          <w:szCs w:val="24"/>
        </w:rPr>
        <w:t>Строительство жилых домов, зданий, сооружений или квартир с использованием кредитных средств банка или иной кредитной организации либо средств целевого займа.</w:t>
      </w:r>
    </w:p>
    <w:p w:rsidR="00E07058" w:rsidRPr="00A832B5" w:rsidRDefault="00E07058" w:rsidP="00E07058">
      <w:pPr>
        <w:spacing w:after="0" w:line="240" w:lineRule="auto"/>
        <w:jc w:val="both"/>
        <w:rPr>
          <w:rFonts w:ascii="Times New Roman" w:hAnsi="Times New Roman" w:cs="Times New Roman"/>
          <w:sz w:val="24"/>
          <w:szCs w:val="24"/>
        </w:rPr>
      </w:pPr>
      <w:r w:rsidRPr="00A832B5">
        <w:rPr>
          <w:rFonts w:ascii="Times New Roman" w:hAnsi="Times New Roman" w:cs="Times New Roman"/>
          <w:sz w:val="24"/>
          <w:szCs w:val="24"/>
        </w:rPr>
        <w:t>Продажа в кредит.</w:t>
      </w:r>
      <w:r>
        <w:rPr>
          <w:rFonts w:ascii="Times New Roman" w:hAnsi="Times New Roman" w:cs="Times New Roman"/>
          <w:sz w:val="24"/>
          <w:szCs w:val="24"/>
        </w:rPr>
        <w:t xml:space="preserve"> </w:t>
      </w:r>
      <w:r w:rsidRPr="00A832B5">
        <w:rPr>
          <w:rFonts w:ascii="Times New Roman" w:hAnsi="Times New Roman" w:cs="Times New Roman"/>
          <w:sz w:val="24"/>
          <w:szCs w:val="24"/>
        </w:rPr>
        <w:t>Рента.</w:t>
      </w:r>
      <w:r>
        <w:rPr>
          <w:rFonts w:ascii="Times New Roman" w:hAnsi="Times New Roman" w:cs="Times New Roman"/>
          <w:sz w:val="24"/>
          <w:szCs w:val="24"/>
        </w:rPr>
        <w:t xml:space="preserve"> </w:t>
      </w:r>
      <w:r w:rsidRPr="00A832B5">
        <w:rPr>
          <w:rFonts w:ascii="Times New Roman" w:hAnsi="Times New Roman" w:cs="Times New Roman"/>
          <w:sz w:val="24"/>
          <w:szCs w:val="24"/>
        </w:rPr>
        <w:t>Залог имущественных прав.</w:t>
      </w:r>
    </w:p>
    <w:p w:rsidR="00E07058" w:rsidRPr="00A832B5" w:rsidRDefault="00E07058" w:rsidP="00E07058">
      <w:pPr>
        <w:spacing w:after="0" w:line="240" w:lineRule="auto"/>
        <w:jc w:val="both"/>
        <w:rPr>
          <w:rFonts w:ascii="Times New Roman" w:hAnsi="Times New Roman" w:cs="Times New Roman"/>
          <w:sz w:val="24"/>
          <w:szCs w:val="24"/>
        </w:rPr>
      </w:pPr>
      <w:r w:rsidRPr="00A832B5">
        <w:rPr>
          <w:rFonts w:ascii="Times New Roman" w:hAnsi="Times New Roman" w:cs="Times New Roman"/>
          <w:sz w:val="24"/>
          <w:szCs w:val="24"/>
        </w:rP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 Права при наличии ипотеки в силу закона регистрируются на основании заявления залогодержателя или залогодателя либо нотариуса, удостоверившего договор, влекущий за собой возникновение ипотеки в силу закона, без уплаты государственной пошлины.</w:t>
      </w:r>
    </w:p>
    <w:p w:rsidR="00E07058" w:rsidRPr="00A832B5" w:rsidRDefault="00E07058" w:rsidP="00E07058">
      <w:pPr>
        <w:spacing w:after="0" w:line="240" w:lineRule="auto"/>
        <w:jc w:val="both"/>
        <w:rPr>
          <w:rFonts w:ascii="Times New Roman" w:hAnsi="Times New Roman" w:cs="Times New Roman"/>
          <w:sz w:val="24"/>
          <w:szCs w:val="24"/>
        </w:rPr>
      </w:pPr>
      <w:r w:rsidRPr="00A832B5">
        <w:rPr>
          <w:rFonts w:ascii="Times New Roman" w:hAnsi="Times New Roman" w:cs="Times New Roman"/>
          <w:sz w:val="24"/>
          <w:szCs w:val="24"/>
        </w:rPr>
        <w:lastRenderedPageBreak/>
        <w:t>В целях удостоверения государственной регистрации ипотеки в силу закона на документе - основании возникновения права собственности залогодателя на имущество, обремененного ипотекой в силу закона, проставляется штамп регистрационной надписи. В штампе регистрационной надписи на документах после слов "произведена государственная регистрация" указываются слова "ипотека в силу закона".</w:t>
      </w:r>
    </w:p>
    <w:p w:rsidR="00E07058" w:rsidRDefault="00E07058" w:rsidP="00E07058">
      <w:pPr>
        <w:spacing w:after="0" w:line="240" w:lineRule="auto"/>
        <w:jc w:val="both"/>
        <w:rPr>
          <w:rFonts w:ascii="Times New Roman" w:hAnsi="Times New Roman" w:cs="Times New Roman"/>
          <w:sz w:val="24"/>
          <w:szCs w:val="24"/>
        </w:rPr>
      </w:pPr>
      <w:r w:rsidRPr="00A832B5">
        <w:rPr>
          <w:rFonts w:ascii="Times New Roman" w:hAnsi="Times New Roman" w:cs="Times New Roman"/>
          <w:sz w:val="24"/>
          <w:szCs w:val="24"/>
        </w:rPr>
        <w:t>Права залогодержателя по ипотеке в силу закона также могут быть удостоверены закладной.</w:t>
      </w:r>
    </w:p>
    <w:p w:rsidR="00E07058" w:rsidRDefault="00E07058" w:rsidP="00E07058">
      <w:pPr>
        <w:spacing w:after="0" w:line="240" w:lineRule="auto"/>
        <w:jc w:val="both"/>
        <w:rPr>
          <w:rFonts w:ascii="Times New Roman" w:hAnsi="Times New Roman" w:cs="Times New Roman"/>
          <w:sz w:val="24"/>
          <w:szCs w:val="24"/>
        </w:rPr>
      </w:pPr>
    </w:p>
    <w:p w:rsidR="00E07058" w:rsidRDefault="00E07058" w:rsidP="00E07058"/>
    <w:p w:rsidR="00D72E7D" w:rsidRDefault="00D72E7D"/>
    <w:sectPr w:rsidR="00D72E7D" w:rsidSect="00491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07058"/>
    <w:rsid w:val="00D72E7D"/>
    <w:rsid w:val="00E07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05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7058"/>
    <w:rPr>
      <w:color w:val="0000FF"/>
      <w:u w:val="single"/>
    </w:rPr>
  </w:style>
  <w:style w:type="paragraph" w:styleId="a4">
    <w:name w:val="Normal (Web)"/>
    <w:basedOn w:val="a"/>
    <w:uiPriority w:val="99"/>
    <w:unhideWhenUsed/>
    <w:rsid w:val="00E070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E08387E58A8D383239D5D95260857586B1F83252AA7AC17890AEBF0fCa0C" TargetMode="External"/><Relationship Id="rId4" Type="http://schemas.openxmlformats.org/officeDocument/2006/relationships/hyperlink" Target="mailto:19press_rosrees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Zhukovanv</dc:creator>
  <cp:lastModifiedBy>Zhukovanv</cp:lastModifiedBy>
  <cp:revision>1</cp:revision>
  <dcterms:created xsi:type="dcterms:W3CDTF">2018-02-19T06:12:00Z</dcterms:created>
  <dcterms:modified xsi:type="dcterms:W3CDTF">2018-02-19T06:14:00Z</dcterms:modified>
</cp:coreProperties>
</file>