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01" w:rsidRPr="00747C2D" w:rsidRDefault="005A6401" w:rsidP="00C665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 xml:space="preserve">МОЖНО ЛИ ПОСТРОИТЬ ЖИЛОЙ ДОМ </w:t>
      </w:r>
    </w:p>
    <w:p w:rsidR="005A6401" w:rsidRPr="00747C2D" w:rsidRDefault="005A6401" w:rsidP="00C665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НА ЗЕМЕЛЬНОМ УЧАСТКЕ КАТЕГОРИИ</w:t>
      </w:r>
    </w:p>
    <w:p w:rsidR="005A6401" w:rsidRPr="00747C2D" w:rsidRDefault="005A6401" w:rsidP="00C665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"ЗЕМЛИ СЕЛЬСКОХОЗЯЙСТВЕННОГО НАЗНАЧЕНИЯ"?</w:t>
      </w:r>
    </w:p>
    <w:p w:rsidR="005A6401" w:rsidRPr="00747C2D" w:rsidRDefault="005A6401" w:rsidP="00C66598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В связи с тем, что данная тема объемная и запутанная, предлагаю рассмотреть несколько простых вопросов, которые приведут нас к обоснованному выводу по основному вопросу: можно или нельзя построить жилой дом на земельном участке категории "земли сельскохозяйственного назначения"?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401" w:rsidRPr="00747C2D" w:rsidRDefault="005A6401" w:rsidP="00C665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ЧТО ПРЕДСТАВЛЯЕТ СОБОЙ ТЕРМИН "ЖИЛОЙ ДОМ"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 xml:space="preserve">Данное понятие раскрывается в </w:t>
      </w:r>
      <w:hyperlink r:id="rId4" w:history="1">
        <w:r w:rsidRPr="00747C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п. 2 ст. 16</w:t>
        </w:r>
      </w:hyperlink>
      <w:r w:rsidRPr="00747C2D">
        <w:rPr>
          <w:rFonts w:ascii="Times New Roman" w:hAnsi="Times New Roman" w:cs="Times New Roman"/>
          <w:sz w:val="24"/>
          <w:szCs w:val="24"/>
        </w:rPr>
        <w:t xml:space="preserve"> Жилищного кодекса РФ: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"Жилым домом признается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здании".</w:t>
      </w:r>
    </w:p>
    <w:p w:rsidR="005A6401" w:rsidRPr="00747C2D" w:rsidRDefault="005A6401" w:rsidP="00C66598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ЧТО ПРЕДСТАВЛЯЕТ СОБОЙ ПОНЯТИЕ</w:t>
      </w:r>
      <w:r w:rsidR="00356524" w:rsidRPr="00356524">
        <w:rPr>
          <w:rFonts w:ascii="Times New Roman" w:hAnsi="Times New Roman" w:cs="Times New Roman"/>
          <w:sz w:val="24"/>
          <w:szCs w:val="24"/>
        </w:rPr>
        <w:t xml:space="preserve"> </w:t>
      </w:r>
      <w:r w:rsidRPr="00747C2D">
        <w:rPr>
          <w:rFonts w:ascii="Times New Roman" w:hAnsi="Times New Roman" w:cs="Times New Roman"/>
          <w:sz w:val="24"/>
          <w:szCs w:val="24"/>
        </w:rPr>
        <w:t>"ЗЕМЛИ СЕЛЬСКОХОЗЯЙСТВЕННОГО НАЗНАЧЕНИЯ"</w:t>
      </w:r>
    </w:p>
    <w:p w:rsidR="005A6401" w:rsidRPr="00747C2D" w:rsidRDefault="00BA34EE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A6401" w:rsidRPr="00747C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Пункт 1 ст. 77</w:t>
        </w:r>
      </w:hyperlink>
      <w:r w:rsidR="005A6401" w:rsidRPr="00747C2D">
        <w:rPr>
          <w:rFonts w:ascii="Times New Roman" w:hAnsi="Times New Roman" w:cs="Times New Roman"/>
          <w:sz w:val="24"/>
          <w:szCs w:val="24"/>
        </w:rPr>
        <w:t xml:space="preserve"> Земельного кодекса РФ устанавливает, что землями сельскохозяйственного назначения признаются земли, находящиеся за границами населенного пункта и предоставленные для нужд сельского хозяйства, а также предназначенные для этих целей.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Это значит, что земли данной категории выступают как основное средство производства в сельском хозяйстве, главный источник производства собственных продуктов питания и сельскохозяйственного сырья для промышленности, а также в качестве предмета труда и условия занятости сельского населения. Это определяет приоритет в использовании земель сельскохозяйственного назначения, их особый правовой режим, необходимость охраны, направленной на сохранение их площади, предотвращение развития негативных процессов и повышение плодородия почв.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6" w:history="1">
        <w:r w:rsidRPr="00747C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п. 2 ст. 77</w:t>
        </w:r>
      </w:hyperlink>
      <w:r w:rsidRPr="00747C2D">
        <w:rPr>
          <w:rFonts w:ascii="Times New Roman" w:hAnsi="Times New Roman" w:cs="Times New Roman"/>
          <w:sz w:val="24"/>
          <w:szCs w:val="24"/>
        </w:rPr>
        <w:t xml:space="preserve"> ЗК РФ в составе земель сельскохозяйственного назначения выделяются сельскохозяйственные угодья, земли, занятые внутрихозяйственными дорогами, коммуникациями, лесными насаждениями, предназначенными для обеспечения защиты земель от негативного воздействия, водными объектами, а также зданиями, сооружениями, используемыми для производства, хранения и первичной переработки сельскохозяйственной продукции.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7" w:history="1">
        <w:r w:rsidRPr="00747C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ст. 78</w:t>
        </w:r>
      </w:hyperlink>
      <w:r w:rsidRPr="00747C2D">
        <w:rPr>
          <w:rFonts w:ascii="Times New Roman" w:hAnsi="Times New Roman" w:cs="Times New Roman"/>
          <w:sz w:val="24"/>
          <w:szCs w:val="24"/>
        </w:rPr>
        <w:t xml:space="preserve"> ЗК РФ земли сельскохозяйственного назначения могут использоваться: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 xml:space="preserve">1) для ведения сельскохозяйственного производства, создания защитных лесных насаждений, научно-исследовательских, учебных и иных связанных с сельскохозяйственным производством целей, а также для целей </w:t>
      </w:r>
      <w:proofErr w:type="spellStart"/>
      <w:r w:rsidRPr="00747C2D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747C2D">
        <w:rPr>
          <w:rFonts w:ascii="Times New Roman" w:hAnsi="Times New Roman" w:cs="Times New Roman"/>
          <w:sz w:val="24"/>
          <w:szCs w:val="24"/>
        </w:rPr>
        <w:t xml:space="preserve"> (рыбоводства);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2) крестьянскими (фермерскими) хозяйствами для осуществления их деятельности, гражданами, ведущими личные подсобные хозяйства, садоводство, животноводство, огородничество;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3) хозяйственными товариществами и обществами, производственными кооперативами, государственными и муниципальными унитарными предприятиями, иными коммерческими организациями;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3) некоммерческими организациями, в том числе потребительскими кооперативами, религиозными организациями;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4) казачьими обществами;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5) опытно-производственными, учебными, учебно-опытными и учебно-</w:t>
      </w:r>
      <w:r w:rsidRPr="00747C2D">
        <w:rPr>
          <w:rFonts w:ascii="Times New Roman" w:hAnsi="Times New Roman" w:cs="Times New Roman"/>
          <w:sz w:val="24"/>
          <w:szCs w:val="24"/>
        </w:rPr>
        <w:lastRenderedPageBreak/>
        <w:t>производственными подразделениями научных организаций, образовательных организаций, осуществляющих подготовку кадров в области сельского хозяйства, и общеобразовательных организаций;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6) общинами коренных малочисленных народов Севера, Сибири и Дальнего Востока Российской Федерации для сохранения и развития их традиционных образа жизни, хозяйствования и промыслов;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7)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 на период осуществления строительства дорог, линий электропередачи, линий связи (в том числе линейно-кабельных сооружений), нефтепроводов, газопроводов и иных трубопроводов;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8) для осуществления видов деятельности в сфере охотничьего хозяйства.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 xml:space="preserve">Анализируя вышеизложенное, можно сделать вывод, что законодатель в </w:t>
      </w:r>
      <w:hyperlink r:id="rId8" w:history="1">
        <w:r w:rsidRPr="00747C2D">
          <w:rPr>
            <w:rStyle w:val="a3"/>
            <w:rFonts w:ascii="Times New Roman" w:hAnsi="Times New Roman" w:cs="Times New Roman"/>
            <w:sz w:val="24"/>
            <w:szCs w:val="24"/>
            <w:u w:val="none"/>
          </w:rPr>
          <w:t>ст. 78</w:t>
        </w:r>
      </w:hyperlink>
      <w:r w:rsidRPr="00747C2D">
        <w:rPr>
          <w:rFonts w:ascii="Times New Roman" w:hAnsi="Times New Roman" w:cs="Times New Roman"/>
          <w:sz w:val="24"/>
          <w:szCs w:val="24"/>
        </w:rPr>
        <w:t xml:space="preserve"> ЗК РФ ограничивает перечень использования земель сельскохозяйственного назначения.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Отметим, что в данный перечень не входит использование земель сельскохозяйственного назначения для удовлетворения гражданами бытовых и иных нужд, связанных с их проживанием.</w:t>
      </w:r>
    </w:p>
    <w:p w:rsidR="005A6401" w:rsidRPr="00747C2D" w:rsidRDefault="005A6401" w:rsidP="00C665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b/>
          <w:sz w:val="24"/>
          <w:szCs w:val="24"/>
        </w:rPr>
        <w:t xml:space="preserve">Целевое назначение сельскохозяйственных земель по закону сводится к их использованию только для нужд сельского хозяйства, в </w:t>
      </w:r>
      <w:proofErr w:type="gramStart"/>
      <w:r w:rsidRPr="00747C2D">
        <w:rPr>
          <w:rFonts w:ascii="Times New Roman" w:hAnsi="Times New Roman" w:cs="Times New Roman"/>
          <w:b/>
          <w:sz w:val="24"/>
          <w:szCs w:val="24"/>
        </w:rPr>
        <w:t>связи</w:t>
      </w:r>
      <w:proofErr w:type="gramEnd"/>
      <w:r w:rsidRPr="00747C2D">
        <w:rPr>
          <w:rFonts w:ascii="Times New Roman" w:hAnsi="Times New Roman" w:cs="Times New Roman"/>
          <w:b/>
          <w:sz w:val="24"/>
          <w:szCs w:val="24"/>
        </w:rPr>
        <w:t xml:space="preserve"> с чем на этих землях могут находиться только здания, сооружения, используемые для производства, хранения и первичной переработки сельскохозяйственной продукции, к которым жилые дома не относятся.</w:t>
      </w:r>
    </w:p>
    <w:p w:rsidR="00747C2D" w:rsidRPr="00356524" w:rsidRDefault="00747C2D" w:rsidP="00C66598">
      <w:pPr>
        <w:spacing w:after="0" w:line="240" w:lineRule="auto"/>
        <w:rPr>
          <w:sz w:val="24"/>
          <w:szCs w:val="24"/>
        </w:rPr>
      </w:pPr>
    </w:p>
    <w:p w:rsidR="00747C2D" w:rsidRPr="00747C2D" w:rsidRDefault="00C66598" w:rsidP="00C66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с</w:t>
      </w:r>
      <w:r w:rsidR="00747C2D" w:rsidRPr="00747C2D">
        <w:rPr>
          <w:rFonts w:ascii="Times New Roman" w:hAnsi="Times New Roman" w:cs="Times New Roman"/>
          <w:sz w:val="24"/>
          <w:szCs w:val="24"/>
        </w:rPr>
        <w:t xml:space="preserve">пециалист-эксперт Межмуниципального отдела </w:t>
      </w:r>
    </w:p>
    <w:p w:rsidR="00747C2D" w:rsidRDefault="00747C2D" w:rsidP="00C66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47C2D">
        <w:rPr>
          <w:rFonts w:ascii="Times New Roman" w:hAnsi="Times New Roman" w:cs="Times New Roman"/>
          <w:sz w:val="24"/>
          <w:szCs w:val="24"/>
        </w:rPr>
        <w:t>по г</w:t>
      </w:r>
      <w:proofErr w:type="gramStart"/>
      <w:r w:rsidRPr="00747C2D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747C2D">
        <w:rPr>
          <w:rFonts w:ascii="Times New Roman" w:hAnsi="Times New Roman" w:cs="Times New Roman"/>
          <w:sz w:val="24"/>
          <w:szCs w:val="24"/>
        </w:rPr>
        <w:t xml:space="preserve">база, </w:t>
      </w:r>
      <w:proofErr w:type="spellStart"/>
      <w:r w:rsidRPr="00747C2D">
        <w:rPr>
          <w:rFonts w:ascii="Times New Roman" w:hAnsi="Times New Roman" w:cs="Times New Roman"/>
          <w:sz w:val="24"/>
          <w:szCs w:val="24"/>
        </w:rPr>
        <w:t>Аскизскому</w:t>
      </w:r>
      <w:proofErr w:type="spellEnd"/>
      <w:r w:rsidRPr="00747C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47C2D">
        <w:rPr>
          <w:rFonts w:ascii="Times New Roman" w:hAnsi="Times New Roman" w:cs="Times New Roman"/>
          <w:sz w:val="24"/>
          <w:szCs w:val="24"/>
        </w:rPr>
        <w:t>Таштыпскому</w:t>
      </w:r>
      <w:proofErr w:type="spellEnd"/>
      <w:r w:rsidRPr="00747C2D">
        <w:rPr>
          <w:rFonts w:ascii="Times New Roman" w:hAnsi="Times New Roman" w:cs="Times New Roman"/>
          <w:sz w:val="24"/>
          <w:szCs w:val="24"/>
        </w:rPr>
        <w:t xml:space="preserve"> районам </w:t>
      </w:r>
    </w:p>
    <w:p w:rsidR="00C66598" w:rsidRPr="00747C2D" w:rsidRDefault="00C66598" w:rsidP="00C66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РХ</w:t>
      </w:r>
    </w:p>
    <w:p w:rsidR="00C66598" w:rsidRPr="00747C2D" w:rsidRDefault="00C66598" w:rsidP="00C665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C66598" w:rsidRPr="00747C2D" w:rsidSect="00AF6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6401"/>
    <w:rsid w:val="00356524"/>
    <w:rsid w:val="003600E8"/>
    <w:rsid w:val="004C17E2"/>
    <w:rsid w:val="005A6401"/>
    <w:rsid w:val="00747C2D"/>
    <w:rsid w:val="007571F5"/>
    <w:rsid w:val="007816BF"/>
    <w:rsid w:val="009D7A82"/>
    <w:rsid w:val="00AF62FC"/>
    <w:rsid w:val="00BA34EE"/>
    <w:rsid w:val="00C66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2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640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rsid w:val="005A640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A640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3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834E55F0D0BF867F74D451214C5486E7A9CB2E87BE8EF9C831FCD04CC61E75A129446ED5115D42F13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834E55F0D0BF867F74D451214C5486E7A9CB2E87BE8EF9C831FCD04CC61E75A129446ED5115D42F13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834E55F0D0BF867F74D451214C5486E7A9CB2E87BE8EF9C831FCD04CC61E75A129446ED712F532H" TargetMode="External"/><Relationship Id="rId5" Type="http://schemas.openxmlformats.org/officeDocument/2006/relationships/hyperlink" Target="consultantplus://offline/ref=2E834E55F0D0BF867F74D451214C5486E7A9CB2E87BE8EF9C831FCD04CC61E75A129446EDDF131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E834E55F0D0BF867F74D451214C5486E7A9CB258FBD8EF9C831FCD04CC61E75A129446ED5115A43F13A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758</Words>
  <Characters>4322</Characters>
  <Application>Microsoft Office Word</Application>
  <DocSecurity>0</DocSecurity>
  <Lines>36</Lines>
  <Paragraphs>10</Paragraphs>
  <ScaleCrop>false</ScaleCrop>
  <Company>Grizli777</Company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marinameg</dc:creator>
  <cp:keywords/>
  <dc:description/>
  <cp:lastModifiedBy>Zhukovanv</cp:lastModifiedBy>
  <cp:revision>6</cp:revision>
  <cp:lastPrinted>2017-12-12T07:07:00Z</cp:lastPrinted>
  <dcterms:created xsi:type="dcterms:W3CDTF">2017-12-07T07:09:00Z</dcterms:created>
  <dcterms:modified xsi:type="dcterms:W3CDTF">2018-01-17T03:57:00Z</dcterms:modified>
</cp:coreProperties>
</file>