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0" w:rsidRPr="00BD3321" w:rsidRDefault="0095717C" w:rsidP="00A11420">
      <w:pPr>
        <w:shd w:val="clear" w:color="auto" w:fill="FFFFFF"/>
        <w:spacing w:before="240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может приостановить регистрацию прав на 6 месяцев</w:t>
      </w:r>
    </w:p>
    <w:p w:rsidR="00BD3321" w:rsidRPr="0095717C" w:rsidRDefault="00BD3321" w:rsidP="002A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717C">
        <w:rPr>
          <w:rFonts w:ascii="Times New Roman" w:hAnsi="Times New Roman" w:cs="Times New Roman"/>
          <w:sz w:val="32"/>
          <w:szCs w:val="32"/>
        </w:rPr>
        <w:t>Возможность приостановить регистрацию, как и прежде</w:t>
      </w:r>
      <w:r w:rsidR="002C1C9E" w:rsidRPr="0095717C">
        <w:rPr>
          <w:rFonts w:ascii="Times New Roman" w:hAnsi="Times New Roman" w:cs="Times New Roman"/>
          <w:sz w:val="32"/>
          <w:szCs w:val="32"/>
        </w:rPr>
        <w:t>,</w:t>
      </w:r>
      <w:r w:rsidRPr="0095717C">
        <w:rPr>
          <w:rFonts w:ascii="Times New Roman" w:hAnsi="Times New Roman" w:cs="Times New Roman"/>
          <w:sz w:val="32"/>
          <w:szCs w:val="32"/>
        </w:rPr>
        <w:t xml:space="preserve"> предусмотрена законом. До 2017 года срок, на который можно было приостановить регистрацию прав, составлял не более чем три месяца, с 01.01.2017 с принятием нового Федерального закона о регистрации недвижимости максимальный срок увеличился и составляет шесть месяцев.</w:t>
      </w:r>
    </w:p>
    <w:p w:rsidR="002C1C9E" w:rsidRPr="0095717C" w:rsidRDefault="00BD3321" w:rsidP="002A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717C">
        <w:rPr>
          <w:rFonts w:ascii="Times New Roman" w:hAnsi="Times New Roman" w:cs="Times New Roman"/>
          <w:sz w:val="32"/>
          <w:szCs w:val="32"/>
        </w:rPr>
        <w:t>Заявители при обращении в регистрирующий орган нередко сталкива</w:t>
      </w:r>
      <w:r w:rsidR="0095717C" w:rsidRPr="0095717C">
        <w:rPr>
          <w:rFonts w:ascii="Times New Roman" w:hAnsi="Times New Roman" w:cs="Times New Roman"/>
          <w:sz w:val="32"/>
          <w:szCs w:val="32"/>
        </w:rPr>
        <w:t>ю</w:t>
      </w:r>
      <w:r w:rsidRPr="0095717C">
        <w:rPr>
          <w:rFonts w:ascii="Times New Roman" w:hAnsi="Times New Roman" w:cs="Times New Roman"/>
          <w:sz w:val="32"/>
          <w:szCs w:val="32"/>
        </w:rPr>
        <w:t xml:space="preserve">тся с такими ситуациями, когда после подачи документов на регистрацию обнаруживаются разного рода «пороки», которые препятствуют осуществлению регистрации. </w:t>
      </w:r>
    </w:p>
    <w:p w:rsidR="00BD3321" w:rsidRPr="0095717C" w:rsidRDefault="00BD3321" w:rsidP="002A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717C">
        <w:rPr>
          <w:rFonts w:ascii="Times New Roman" w:hAnsi="Times New Roman" w:cs="Times New Roman"/>
          <w:sz w:val="32"/>
          <w:szCs w:val="32"/>
        </w:rPr>
        <w:t>При наличии оснований регистрация</w:t>
      </w:r>
      <w:r w:rsidR="006806B7">
        <w:rPr>
          <w:rFonts w:ascii="Times New Roman" w:hAnsi="Times New Roman" w:cs="Times New Roman"/>
          <w:sz w:val="32"/>
          <w:szCs w:val="32"/>
        </w:rPr>
        <w:t>,</w:t>
      </w:r>
      <w:r w:rsidRPr="0095717C">
        <w:rPr>
          <w:rFonts w:ascii="Times New Roman" w:hAnsi="Times New Roman" w:cs="Times New Roman"/>
          <w:sz w:val="32"/>
          <w:szCs w:val="32"/>
        </w:rPr>
        <w:t xml:space="preserve"> </w:t>
      </w:r>
      <w:r w:rsidR="002C1C9E" w:rsidRPr="0095717C">
        <w:rPr>
          <w:rFonts w:ascii="Times New Roman" w:hAnsi="Times New Roman" w:cs="Times New Roman"/>
          <w:sz w:val="32"/>
          <w:szCs w:val="32"/>
        </w:rPr>
        <w:t>конечно</w:t>
      </w:r>
      <w:r w:rsidR="006806B7">
        <w:rPr>
          <w:rFonts w:ascii="Times New Roman" w:hAnsi="Times New Roman" w:cs="Times New Roman"/>
          <w:sz w:val="32"/>
          <w:szCs w:val="32"/>
        </w:rPr>
        <w:t>,</w:t>
      </w:r>
      <w:r w:rsidR="002C1C9E" w:rsidRPr="0095717C">
        <w:rPr>
          <w:rFonts w:ascii="Times New Roman" w:hAnsi="Times New Roman" w:cs="Times New Roman"/>
          <w:sz w:val="32"/>
          <w:szCs w:val="32"/>
        </w:rPr>
        <w:t xml:space="preserve"> </w:t>
      </w:r>
      <w:r w:rsidRPr="0095717C">
        <w:rPr>
          <w:rFonts w:ascii="Times New Roman" w:hAnsi="Times New Roman" w:cs="Times New Roman"/>
          <w:sz w:val="32"/>
          <w:szCs w:val="32"/>
        </w:rPr>
        <w:t xml:space="preserve">может быть приостановлена и самим регистратором, до устранения возникших причин. Но не всегда </w:t>
      </w:r>
      <w:proofErr w:type="gramStart"/>
      <w:r w:rsidRPr="0095717C">
        <w:rPr>
          <w:rFonts w:ascii="Times New Roman" w:hAnsi="Times New Roman" w:cs="Times New Roman"/>
          <w:sz w:val="32"/>
          <w:szCs w:val="32"/>
        </w:rPr>
        <w:t>причины</w:t>
      </w:r>
      <w:proofErr w:type="gramEnd"/>
      <w:r w:rsidRPr="0095717C">
        <w:rPr>
          <w:rFonts w:ascii="Times New Roman" w:hAnsi="Times New Roman" w:cs="Times New Roman"/>
          <w:sz w:val="32"/>
          <w:szCs w:val="32"/>
        </w:rPr>
        <w:t xml:space="preserve"> получается устранить в короткий срок, особенно если приходит</w:t>
      </w:r>
      <w:r w:rsidR="002C1C9E" w:rsidRPr="0095717C">
        <w:rPr>
          <w:rFonts w:ascii="Times New Roman" w:hAnsi="Times New Roman" w:cs="Times New Roman"/>
          <w:sz w:val="32"/>
          <w:szCs w:val="32"/>
        </w:rPr>
        <w:t>ся обращаться в судебные органы – признавать право или устанавливать юридический факт, а также если</w:t>
      </w:r>
      <w:r w:rsidR="006806B7">
        <w:rPr>
          <w:rFonts w:ascii="Times New Roman" w:hAnsi="Times New Roman" w:cs="Times New Roman"/>
          <w:sz w:val="32"/>
          <w:szCs w:val="32"/>
        </w:rPr>
        <w:t>,</w:t>
      </w:r>
      <w:r w:rsidR="002C1C9E" w:rsidRPr="0095717C">
        <w:rPr>
          <w:rFonts w:ascii="Times New Roman" w:hAnsi="Times New Roman" w:cs="Times New Roman"/>
          <w:sz w:val="32"/>
          <w:szCs w:val="32"/>
        </w:rPr>
        <w:t xml:space="preserve"> например</w:t>
      </w:r>
      <w:r w:rsidR="006806B7">
        <w:rPr>
          <w:rFonts w:ascii="Times New Roman" w:hAnsi="Times New Roman" w:cs="Times New Roman"/>
          <w:sz w:val="32"/>
          <w:szCs w:val="32"/>
        </w:rPr>
        <w:t>,</w:t>
      </w:r>
      <w:r w:rsidR="002C1C9E" w:rsidRPr="0095717C">
        <w:rPr>
          <w:rFonts w:ascii="Times New Roman" w:hAnsi="Times New Roman" w:cs="Times New Roman"/>
          <w:sz w:val="32"/>
          <w:szCs w:val="32"/>
        </w:rPr>
        <w:t xml:space="preserve"> требуется «узаконить» самовольную перепланировку в квартире. Для таких случаев предусмотрено приостановление в заявительном порядке.</w:t>
      </w:r>
    </w:p>
    <w:p w:rsidR="002C1C9E" w:rsidRPr="0095717C" w:rsidRDefault="002C1C9E" w:rsidP="002A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717C">
        <w:rPr>
          <w:rFonts w:ascii="Times New Roman" w:hAnsi="Times New Roman" w:cs="Times New Roman"/>
          <w:sz w:val="32"/>
          <w:szCs w:val="32"/>
        </w:rPr>
        <w:t>В заявлении о приостановлении регистрации обязательно указывается причина. Срок заявитель может выбрать сам, но если он его не указал, то регистрация будет приостановлена на шесть месяцев.</w:t>
      </w:r>
    </w:p>
    <w:p w:rsidR="002C1C9E" w:rsidRPr="0095717C" w:rsidRDefault="002C1C9E" w:rsidP="002A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5717C">
        <w:rPr>
          <w:rFonts w:ascii="Times New Roman" w:hAnsi="Times New Roman" w:cs="Times New Roman"/>
          <w:sz w:val="32"/>
          <w:szCs w:val="32"/>
        </w:rPr>
        <w:t>С заявлением о приостановлении может обратиться правообладатель либо его доверенное лицо (при наличии соответствующих полномочий), а также любая из сторон сделки с недвижимостью, например, продавец. Однако есть исключение из этого правила. Так, по заявлению одной стороны не допускается приостановление регистрации ипотеки. Для этого требуется совместное заявление всех участников сделки, а также письменное согласие кредитора, предоставившего денежные средства на покупку недвижимости.</w:t>
      </w:r>
    </w:p>
    <w:p w:rsidR="00471B36" w:rsidRPr="0095717C" w:rsidRDefault="00471B36" w:rsidP="002A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717C">
        <w:rPr>
          <w:rFonts w:ascii="Times New Roman" w:hAnsi="Times New Roman" w:cs="Times New Roman"/>
          <w:b/>
          <w:sz w:val="32"/>
          <w:szCs w:val="32"/>
        </w:rPr>
        <w:t xml:space="preserve">Марина </w:t>
      </w:r>
      <w:proofErr w:type="spellStart"/>
      <w:r w:rsidRPr="0095717C">
        <w:rPr>
          <w:rFonts w:ascii="Times New Roman" w:hAnsi="Times New Roman" w:cs="Times New Roman"/>
          <w:b/>
          <w:sz w:val="32"/>
          <w:szCs w:val="32"/>
        </w:rPr>
        <w:t>Закурина</w:t>
      </w:r>
      <w:proofErr w:type="spellEnd"/>
      <w:r w:rsidRPr="0095717C">
        <w:rPr>
          <w:rFonts w:ascii="Times New Roman" w:hAnsi="Times New Roman" w:cs="Times New Roman"/>
          <w:b/>
          <w:sz w:val="32"/>
          <w:szCs w:val="32"/>
        </w:rPr>
        <w:t xml:space="preserve">, главный специалист-эксперт </w:t>
      </w:r>
      <w:proofErr w:type="spellStart"/>
      <w:r w:rsidRPr="0095717C">
        <w:rPr>
          <w:rFonts w:ascii="Times New Roman" w:hAnsi="Times New Roman" w:cs="Times New Roman"/>
          <w:b/>
          <w:sz w:val="32"/>
          <w:szCs w:val="32"/>
        </w:rPr>
        <w:t>Саяногорского</w:t>
      </w:r>
      <w:proofErr w:type="spellEnd"/>
      <w:r w:rsidRPr="0095717C">
        <w:rPr>
          <w:rFonts w:ascii="Times New Roman" w:hAnsi="Times New Roman" w:cs="Times New Roman"/>
          <w:b/>
          <w:sz w:val="32"/>
          <w:szCs w:val="32"/>
        </w:rPr>
        <w:t xml:space="preserve"> отдела Управления </w:t>
      </w:r>
      <w:proofErr w:type="spellStart"/>
      <w:r w:rsidRPr="0095717C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95717C">
        <w:rPr>
          <w:rFonts w:ascii="Times New Roman" w:hAnsi="Times New Roman" w:cs="Times New Roman"/>
          <w:b/>
          <w:sz w:val="32"/>
          <w:szCs w:val="32"/>
        </w:rPr>
        <w:t xml:space="preserve"> по РХ</w:t>
      </w:r>
    </w:p>
    <w:sectPr w:rsidR="00471B36" w:rsidRPr="0095717C" w:rsidSect="00BD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FE"/>
    <w:rsid w:val="0008138B"/>
    <w:rsid w:val="000A1D5E"/>
    <w:rsid w:val="000E1456"/>
    <w:rsid w:val="001635DC"/>
    <w:rsid w:val="0023376B"/>
    <w:rsid w:val="002A03B9"/>
    <w:rsid w:val="002C1C9E"/>
    <w:rsid w:val="00471B36"/>
    <w:rsid w:val="006806B7"/>
    <w:rsid w:val="007B2E54"/>
    <w:rsid w:val="007F5C1E"/>
    <w:rsid w:val="0082546C"/>
    <w:rsid w:val="00833D67"/>
    <w:rsid w:val="008D4CDE"/>
    <w:rsid w:val="00927A2B"/>
    <w:rsid w:val="0095717C"/>
    <w:rsid w:val="00966F0C"/>
    <w:rsid w:val="00A11420"/>
    <w:rsid w:val="00AC61FE"/>
    <w:rsid w:val="00B6588D"/>
    <w:rsid w:val="00BD3321"/>
    <w:rsid w:val="00BD47FA"/>
    <w:rsid w:val="00D20DCF"/>
    <w:rsid w:val="00D6320D"/>
    <w:rsid w:val="00DD25E9"/>
    <w:rsid w:val="00FD0AE5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1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Zhukovanv</cp:lastModifiedBy>
  <cp:revision>9</cp:revision>
  <cp:lastPrinted>2018-01-23T08:42:00Z</cp:lastPrinted>
  <dcterms:created xsi:type="dcterms:W3CDTF">2018-01-17T07:57:00Z</dcterms:created>
  <dcterms:modified xsi:type="dcterms:W3CDTF">2018-01-24T08:19:00Z</dcterms:modified>
</cp:coreProperties>
</file>