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9B" w:rsidRDefault="0097539B" w:rsidP="00DE0D49">
      <w:pPr>
        <w:pStyle w:val="ConsNonformat"/>
        <w:spacing w:line="360" w:lineRule="auto"/>
        <w:jc w:val="center"/>
        <w:rPr>
          <w:b/>
          <w:sz w:val="22"/>
          <w:szCs w:val="22"/>
        </w:rPr>
      </w:pPr>
      <w:r w:rsidRPr="0097539B">
        <w:rPr>
          <w:b/>
          <w:sz w:val="22"/>
          <w:szCs w:val="22"/>
        </w:rPr>
        <w:t>АДМИНИСТРАЦИЯ ОРДЖОНИКИДЗЕВСКОГО СЕЛЬСОВЕТА</w:t>
      </w:r>
    </w:p>
    <w:p w:rsidR="00DE0D49" w:rsidRDefault="00DE0D49" w:rsidP="00DE0D49">
      <w:pPr>
        <w:pStyle w:val="ConsNonformat"/>
        <w:spacing w:line="360" w:lineRule="auto"/>
        <w:jc w:val="center"/>
        <w:rPr>
          <w:b/>
          <w:sz w:val="22"/>
          <w:szCs w:val="22"/>
        </w:rPr>
      </w:pPr>
      <w:r w:rsidRPr="0097539B">
        <w:rPr>
          <w:b/>
          <w:sz w:val="22"/>
          <w:szCs w:val="22"/>
        </w:rPr>
        <w:t>ОРДЖОНИКИДЗЕВСКОГО</w:t>
      </w:r>
      <w:r>
        <w:rPr>
          <w:b/>
          <w:sz w:val="22"/>
          <w:szCs w:val="22"/>
        </w:rPr>
        <w:t xml:space="preserve"> РАЙОНА РЕСПУБЛИКИ ХАКАСИЯ</w:t>
      </w:r>
    </w:p>
    <w:p w:rsidR="00DE0D49" w:rsidRDefault="00DE0D49" w:rsidP="00DE0D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49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407670</wp:posOffset>
            </wp:positionV>
            <wp:extent cx="2114550" cy="2676525"/>
            <wp:effectExtent l="19050" t="0" r="0" b="0"/>
            <wp:wrapSquare wrapText="bothSides"/>
            <wp:docPr id="2" name="Рисунок 1" descr="D:\Мои документы\Новая папка\НАТАЛЬЯ\Мои рисунки\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овая папка\НАТАЛЬЯ\Мои рисунки\glav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</w:p>
    <w:p w:rsidR="00DE0D49" w:rsidRDefault="00DE0D49" w:rsidP="00DE0D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0D49" w:rsidRDefault="00DE0D49" w:rsidP="00DE0D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0D49" w:rsidRPr="00DE0D49" w:rsidRDefault="00DE0D49" w:rsidP="00DE0D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E0D49">
        <w:rPr>
          <w:rFonts w:ascii="Times New Roman" w:hAnsi="Times New Roman" w:cs="Times New Roman"/>
          <w:b/>
          <w:sz w:val="26"/>
          <w:szCs w:val="26"/>
        </w:rPr>
        <w:t>Глава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r w:rsidRPr="00DE0D49">
        <w:rPr>
          <w:rFonts w:ascii="Times New Roman" w:hAnsi="Times New Roman" w:cs="Times New Roman"/>
          <w:b/>
          <w:sz w:val="26"/>
          <w:szCs w:val="26"/>
        </w:rPr>
        <w:t>Орджоникидзевского сельсовета</w:t>
      </w:r>
    </w:p>
    <w:p w:rsidR="00DE0D49" w:rsidRDefault="00DE0D49" w:rsidP="00DE0D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49">
        <w:rPr>
          <w:rFonts w:ascii="Times New Roman" w:hAnsi="Times New Roman" w:cs="Times New Roman"/>
          <w:b/>
          <w:sz w:val="26"/>
          <w:szCs w:val="26"/>
        </w:rPr>
        <w:t xml:space="preserve">Орджоникидзевского района </w:t>
      </w:r>
    </w:p>
    <w:p w:rsidR="00DE0D49" w:rsidRDefault="00DE0D49" w:rsidP="00DE0D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49">
        <w:rPr>
          <w:rFonts w:ascii="Times New Roman" w:hAnsi="Times New Roman" w:cs="Times New Roman"/>
          <w:b/>
          <w:sz w:val="26"/>
          <w:szCs w:val="26"/>
        </w:rPr>
        <w:t>Республики Хакасия</w:t>
      </w:r>
    </w:p>
    <w:p w:rsidR="00DE0D49" w:rsidRPr="00DE0D49" w:rsidRDefault="00DE0D49" w:rsidP="00DE0D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0D49" w:rsidRPr="00DE0D49" w:rsidRDefault="00DE0D49" w:rsidP="00DE0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0D49">
        <w:rPr>
          <w:rFonts w:ascii="Times New Roman" w:hAnsi="Times New Roman" w:cs="Times New Roman"/>
          <w:b/>
          <w:sz w:val="28"/>
          <w:szCs w:val="28"/>
        </w:rPr>
        <w:t>Бетехтин</w:t>
      </w:r>
      <w:proofErr w:type="spellEnd"/>
      <w:r w:rsidRPr="00DE0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D49" w:rsidRDefault="00DE0D49" w:rsidP="00DE0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49">
        <w:rPr>
          <w:rFonts w:ascii="Times New Roman" w:hAnsi="Times New Roman" w:cs="Times New Roman"/>
          <w:b/>
          <w:sz w:val="28"/>
          <w:szCs w:val="28"/>
        </w:rPr>
        <w:t>Александр Михайлович</w:t>
      </w:r>
    </w:p>
    <w:p w:rsidR="00DE0D49" w:rsidRDefault="00DE0D49" w:rsidP="00DE0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49" w:rsidRPr="00DE0D49" w:rsidRDefault="00DE0D49" w:rsidP="00DE0D49">
      <w:pPr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DE0D49" w:rsidRDefault="00DE0D49" w:rsidP="00DE0D49">
      <w:pPr>
        <w:pStyle w:val="ConsNonformat"/>
        <w:spacing w:line="360" w:lineRule="auto"/>
        <w:jc w:val="center"/>
        <w:rPr>
          <w:b/>
          <w:sz w:val="22"/>
          <w:szCs w:val="22"/>
        </w:rPr>
      </w:pPr>
    </w:p>
    <w:p w:rsidR="00DE0D49" w:rsidRPr="0097539B" w:rsidRDefault="00DE0D49" w:rsidP="00DE0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7"/>
          <w:sz w:val="27"/>
          <w:szCs w:val="27"/>
        </w:rPr>
        <w:t xml:space="preserve">       </w:t>
      </w:r>
      <w:r w:rsidRPr="0097539B">
        <w:rPr>
          <w:rFonts w:ascii="Times New Roman" w:hAnsi="Times New Roman" w:cs="Times New Roman"/>
          <w:color w:val="000000"/>
          <w:spacing w:val="7"/>
          <w:sz w:val="27"/>
          <w:szCs w:val="27"/>
        </w:rPr>
        <w:t xml:space="preserve">Родился 3 января 1961 года в селе </w:t>
      </w:r>
      <w:proofErr w:type="spellStart"/>
      <w:r w:rsidRPr="0097539B">
        <w:rPr>
          <w:rFonts w:ascii="Times New Roman" w:hAnsi="Times New Roman" w:cs="Times New Roman"/>
          <w:color w:val="000000"/>
          <w:spacing w:val="7"/>
          <w:sz w:val="27"/>
          <w:szCs w:val="27"/>
        </w:rPr>
        <w:t>Гладилово</w:t>
      </w:r>
      <w:proofErr w:type="spellEnd"/>
      <w:r w:rsidRPr="0097539B">
        <w:rPr>
          <w:rFonts w:ascii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proofErr w:type="spellStart"/>
      <w:r w:rsidRPr="0097539B">
        <w:rPr>
          <w:rFonts w:ascii="Times New Roman" w:hAnsi="Times New Roman" w:cs="Times New Roman"/>
          <w:color w:val="000000"/>
          <w:spacing w:val="7"/>
          <w:sz w:val="27"/>
          <w:szCs w:val="27"/>
        </w:rPr>
        <w:t>Голынмановского</w:t>
      </w:r>
      <w:proofErr w:type="spellEnd"/>
      <w:r w:rsidRPr="0097539B">
        <w:rPr>
          <w:rFonts w:ascii="Times New Roman" w:hAnsi="Times New Roman" w:cs="Times New Roman"/>
          <w:color w:val="000000"/>
          <w:spacing w:val="7"/>
          <w:sz w:val="27"/>
          <w:szCs w:val="27"/>
        </w:rPr>
        <w:t xml:space="preserve"> района </w:t>
      </w:r>
      <w:r w:rsidRPr="0097539B">
        <w:rPr>
          <w:rFonts w:ascii="Times New Roman" w:hAnsi="Times New Roman" w:cs="Times New Roman"/>
          <w:color w:val="000000"/>
          <w:sz w:val="27"/>
          <w:szCs w:val="27"/>
        </w:rPr>
        <w:t>Тюменской области.</w:t>
      </w:r>
    </w:p>
    <w:p w:rsidR="00DE0D49" w:rsidRPr="0097539B" w:rsidRDefault="00DE0D49" w:rsidP="00DE0D49">
      <w:pPr>
        <w:shd w:val="clear" w:color="auto" w:fill="FFFFFF"/>
        <w:spacing w:before="7" w:line="310" w:lineRule="exact"/>
        <w:ind w:left="7" w:firstLine="468"/>
        <w:jc w:val="both"/>
        <w:rPr>
          <w:rFonts w:ascii="Times New Roman" w:hAnsi="Times New Roman" w:cs="Times New Roman"/>
        </w:rPr>
      </w:pPr>
      <w:r w:rsidRPr="0097539B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В    1976    году окончил 8 классов Орджоникидзевской средней школы и </w:t>
      </w:r>
      <w:r w:rsidRPr="0097539B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поступил в профессионально-техническое училище № 50 г. Красноярска, </w:t>
      </w:r>
      <w:r w:rsidRPr="0097539B">
        <w:rPr>
          <w:rFonts w:ascii="Times New Roman" w:hAnsi="Times New Roman" w:cs="Times New Roman"/>
          <w:color w:val="000000"/>
          <w:spacing w:val="1"/>
          <w:sz w:val="27"/>
          <w:szCs w:val="27"/>
        </w:rPr>
        <w:t>которое окончил в 1979 году по специальности «</w:t>
      </w:r>
      <w:proofErr w:type="spellStart"/>
      <w:r w:rsidRPr="0097539B">
        <w:rPr>
          <w:rFonts w:ascii="Times New Roman" w:hAnsi="Times New Roman" w:cs="Times New Roman"/>
          <w:color w:val="000000"/>
          <w:spacing w:val="1"/>
          <w:sz w:val="27"/>
          <w:szCs w:val="27"/>
        </w:rPr>
        <w:t>электрогазосварщик</w:t>
      </w:r>
      <w:proofErr w:type="spellEnd"/>
      <w:r w:rsidRPr="0097539B">
        <w:rPr>
          <w:rFonts w:ascii="Times New Roman" w:hAnsi="Times New Roman" w:cs="Times New Roman"/>
          <w:color w:val="000000"/>
          <w:spacing w:val="1"/>
          <w:sz w:val="27"/>
          <w:szCs w:val="27"/>
        </w:rPr>
        <w:t>».</w:t>
      </w:r>
    </w:p>
    <w:p w:rsidR="00DE0D49" w:rsidRPr="0097539B" w:rsidRDefault="00DE0D49" w:rsidP="00DE0D49">
      <w:pPr>
        <w:shd w:val="clear" w:color="auto" w:fill="FFFFFF"/>
        <w:spacing w:line="310" w:lineRule="exact"/>
        <w:ind w:left="482"/>
        <w:jc w:val="both"/>
        <w:rPr>
          <w:rFonts w:ascii="Times New Roman" w:hAnsi="Times New Roman" w:cs="Times New Roman"/>
        </w:rPr>
      </w:pPr>
      <w:r w:rsidRPr="0097539B">
        <w:rPr>
          <w:rFonts w:ascii="Times New Roman" w:hAnsi="Times New Roman" w:cs="Times New Roman"/>
          <w:color w:val="000000"/>
          <w:spacing w:val="1"/>
          <w:sz w:val="27"/>
          <w:szCs w:val="27"/>
        </w:rPr>
        <w:t>С октября 1979 года по октябрь 1981 года служил в Советской армии.</w:t>
      </w:r>
    </w:p>
    <w:p w:rsidR="00DE0D49" w:rsidRPr="0097539B" w:rsidRDefault="00DE0D49" w:rsidP="00DE0D49">
      <w:pPr>
        <w:shd w:val="clear" w:color="auto" w:fill="FFFFFF"/>
        <w:spacing w:line="310" w:lineRule="exact"/>
        <w:ind w:left="7" w:firstLine="468"/>
        <w:jc w:val="both"/>
        <w:rPr>
          <w:rFonts w:ascii="Times New Roman" w:hAnsi="Times New Roman" w:cs="Times New Roman"/>
        </w:rPr>
      </w:pPr>
      <w:r w:rsidRPr="0097539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октября 1981 года по октябрь 1982 года работал </w:t>
      </w:r>
      <w:proofErr w:type="spellStart"/>
      <w:r w:rsidRPr="0097539B">
        <w:rPr>
          <w:rFonts w:ascii="Times New Roman" w:hAnsi="Times New Roman" w:cs="Times New Roman"/>
          <w:color w:val="000000"/>
          <w:spacing w:val="-3"/>
          <w:sz w:val="28"/>
          <w:szCs w:val="28"/>
        </w:rPr>
        <w:t>электрогазосварщиком</w:t>
      </w:r>
      <w:proofErr w:type="spellEnd"/>
      <w:r w:rsidRPr="0097539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7539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</w:t>
      </w:r>
      <w:proofErr w:type="spellStart"/>
      <w:r w:rsidRPr="0097539B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Саралинском</w:t>
      </w:r>
      <w:proofErr w:type="spellEnd"/>
      <w:r w:rsidRPr="0097539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руднике.</w:t>
      </w:r>
    </w:p>
    <w:p w:rsidR="00DE0D49" w:rsidRPr="0097539B" w:rsidRDefault="00DE0D49" w:rsidP="00DE0D49">
      <w:pPr>
        <w:shd w:val="clear" w:color="auto" w:fill="FFFFFF"/>
        <w:spacing w:line="310" w:lineRule="exact"/>
        <w:ind w:left="7" w:firstLine="403"/>
        <w:jc w:val="both"/>
        <w:rPr>
          <w:rFonts w:ascii="Times New Roman" w:hAnsi="Times New Roman" w:cs="Times New Roman"/>
        </w:rPr>
      </w:pPr>
      <w:r w:rsidRPr="0097539B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С октября 1982 года по март 1992 года работал на строительстве КАТЭК в </w:t>
      </w:r>
      <w:proofErr w:type="gramStart"/>
      <w:r w:rsidRPr="0097539B">
        <w:rPr>
          <w:rFonts w:ascii="Times New Roman" w:hAnsi="Times New Roman" w:cs="Times New Roman"/>
          <w:color w:val="000000"/>
          <w:spacing w:val="-1"/>
          <w:sz w:val="27"/>
          <w:szCs w:val="27"/>
        </w:rPr>
        <w:t>г</w:t>
      </w:r>
      <w:proofErr w:type="gramEnd"/>
      <w:r w:rsidRPr="0097539B">
        <w:rPr>
          <w:rFonts w:ascii="Times New Roman" w:hAnsi="Times New Roman" w:cs="Times New Roman"/>
          <w:color w:val="000000"/>
          <w:spacing w:val="-1"/>
          <w:sz w:val="27"/>
          <w:szCs w:val="27"/>
        </w:rPr>
        <w:t>. Шарыпово.</w:t>
      </w:r>
    </w:p>
    <w:p w:rsidR="00DE0D49" w:rsidRPr="0097539B" w:rsidRDefault="00DE0D49" w:rsidP="00DE0D49">
      <w:pPr>
        <w:shd w:val="clear" w:color="auto" w:fill="FFFFFF"/>
        <w:spacing w:line="310" w:lineRule="exact"/>
        <w:ind w:left="7" w:firstLine="475"/>
        <w:jc w:val="both"/>
        <w:rPr>
          <w:rFonts w:ascii="Times New Roman" w:hAnsi="Times New Roman" w:cs="Times New Roman"/>
        </w:rPr>
      </w:pPr>
      <w:r w:rsidRPr="0097539B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В   марте    1992   года   приехал   </w:t>
      </w:r>
      <w:proofErr w:type="gramStart"/>
      <w:r w:rsidRPr="0097539B">
        <w:rPr>
          <w:rFonts w:ascii="Times New Roman" w:hAnsi="Times New Roman" w:cs="Times New Roman"/>
          <w:color w:val="000000"/>
          <w:spacing w:val="2"/>
          <w:sz w:val="27"/>
          <w:szCs w:val="27"/>
        </w:rPr>
        <w:t>в</w:t>
      </w:r>
      <w:proofErr w:type="gramEnd"/>
      <w:r w:rsidRPr="0097539B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  с.   </w:t>
      </w:r>
      <w:proofErr w:type="spellStart"/>
      <w:r w:rsidRPr="0097539B">
        <w:rPr>
          <w:rFonts w:ascii="Times New Roman" w:hAnsi="Times New Roman" w:cs="Times New Roman"/>
          <w:color w:val="000000"/>
          <w:spacing w:val="2"/>
          <w:sz w:val="27"/>
          <w:szCs w:val="27"/>
        </w:rPr>
        <w:t>Орджоникидзевское</w:t>
      </w:r>
      <w:proofErr w:type="spellEnd"/>
      <w:r w:rsidRPr="0097539B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,   работал   </w:t>
      </w:r>
      <w:proofErr w:type="gramStart"/>
      <w:r w:rsidRPr="0097539B">
        <w:rPr>
          <w:rFonts w:ascii="Times New Roman" w:hAnsi="Times New Roman" w:cs="Times New Roman"/>
          <w:color w:val="000000"/>
          <w:spacing w:val="2"/>
          <w:sz w:val="27"/>
          <w:szCs w:val="27"/>
        </w:rPr>
        <w:t>в</w:t>
      </w:r>
      <w:proofErr w:type="gramEnd"/>
      <w:r w:rsidRPr="0097539B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97539B">
        <w:rPr>
          <w:rFonts w:ascii="Times New Roman" w:hAnsi="Times New Roman" w:cs="Times New Roman"/>
          <w:color w:val="000000"/>
          <w:sz w:val="27"/>
          <w:szCs w:val="27"/>
        </w:rPr>
        <w:t>Орджоникидзевской средней школе.</w:t>
      </w:r>
    </w:p>
    <w:p w:rsidR="00DE0D49" w:rsidRPr="0097539B" w:rsidRDefault="00DE0D49" w:rsidP="00DE0D49">
      <w:pPr>
        <w:shd w:val="clear" w:color="auto" w:fill="FFFFFF"/>
        <w:spacing w:line="310" w:lineRule="exact"/>
        <w:ind w:left="7" w:firstLine="468"/>
        <w:jc w:val="both"/>
        <w:rPr>
          <w:rFonts w:ascii="Times New Roman" w:hAnsi="Times New Roman" w:cs="Times New Roman"/>
        </w:rPr>
      </w:pPr>
      <w:r w:rsidRPr="0097539B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С     сентября      1999     года     по     декабрь     2002     года     занимался </w:t>
      </w:r>
      <w:r w:rsidRPr="0097539B">
        <w:rPr>
          <w:rFonts w:ascii="Times New Roman" w:hAnsi="Times New Roman" w:cs="Times New Roman"/>
          <w:color w:val="000000"/>
          <w:sz w:val="27"/>
          <w:szCs w:val="27"/>
        </w:rPr>
        <w:t>предпринимательской деятельностью.</w:t>
      </w:r>
    </w:p>
    <w:p w:rsidR="00DE0D49" w:rsidRDefault="00DE0D49" w:rsidP="00DE0D49">
      <w:pPr>
        <w:shd w:val="clear" w:color="auto" w:fill="FFFFFF"/>
        <w:tabs>
          <w:tab w:val="left" w:pos="2210"/>
          <w:tab w:val="left" w:pos="4889"/>
          <w:tab w:val="left" w:pos="7733"/>
        </w:tabs>
        <w:spacing w:before="7" w:line="310" w:lineRule="exact"/>
        <w:ind w:firstLine="47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539B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С марта 2003 года по </w:t>
      </w:r>
      <w:r>
        <w:rPr>
          <w:rFonts w:ascii="Times New Roman" w:hAnsi="Times New Roman" w:cs="Times New Roman"/>
          <w:color w:val="000000"/>
          <w:spacing w:val="3"/>
          <w:sz w:val="27"/>
          <w:szCs w:val="27"/>
        </w:rPr>
        <w:t>2005 год</w:t>
      </w:r>
      <w:r w:rsidRPr="0097539B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 - начальник Орджоникидзевского</w:t>
      </w:r>
      <w:r w:rsidRPr="0097539B">
        <w:rPr>
          <w:rFonts w:ascii="Times New Roman" w:hAnsi="Times New Roman" w:cs="Times New Roman"/>
          <w:color w:val="000000"/>
          <w:spacing w:val="3"/>
          <w:sz w:val="27"/>
          <w:szCs w:val="27"/>
        </w:rPr>
        <w:br/>
      </w:r>
      <w:r w:rsidRPr="0097539B">
        <w:rPr>
          <w:rFonts w:ascii="Times New Roman" w:hAnsi="Times New Roman" w:cs="Times New Roman"/>
          <w:color w:val="000000"/>
          <w:spacing w:val="-2"/>
          <w:sz w:val="27"/>
          <w:szCs w:val="27"/>
        </w:rPr>
        <w:t>управления</w:t>
      </w:r>
      <w:r w:rsidRPr="0097539B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7539B">
        <w:rPr>
          <w:rFonts w:ascii="Times New Roman" w:hAnsi="Times New Roman" w:cs="Times New Roman"/>
          <w:color w:val="000000"/>
          <w:spacing w:val="-2"/>
          <w:sz w:val="27"/>
          <w:szCs w:val="27"/>
        </w:rPr>
        <w:t>администрации</w:t>
      </w:r>
      <w:r w:rsidRPr="0097539B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7539B">
        <w:rPr>
          <w:rFonts w:ascii="Times New Roman" w:hAnsi="Times New Roman" w:cs="Times New Roman"/>
          <w:color w:val="000000"/>
          <w:spacing w:val="-1"/>
          <w:sz w:val="27"/>
          <w:szCs w:val="27"/>
        </w:rPr>
        <w:t>муниципального</w:t>
      </w:r>
      <w:r w:rsidRPr="0097539B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7539B">
        <w:rPr>
          <w:rFonts w:ascii="Times New Roman" w:hAnsi="Times New Roman" w:cs="Times New Roman"/>
          <w:color w:val="000000"/>
          <w:spacing w:val="-2"/>
          <w:sz w:val="27"/>
          <w:szCs w:val="27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Pr="0097539B">
        <w:rPr>
          <w:rFonts w:ascii="Times New Roman" w:hAnsi="Times New Roman" w:cs="Times New Roman"/>
          <w:color w:val="000000"/>
          <w:sz w:val="27"/>
          <w:szCs w:val="27"/>
        </w:rPr>
        <w:t>Орджоникидзевский район.</w:t>
      </w:r>
    </w:p>
    <w:p w:rsidR="00DE0D49" w:rsidRDefault="00DE0D49" w:rsidP="00DE0D49">
      <w:pPr>
        <w:shd w:val="clear" w:color="auto" w:fill="FFFFFF"/>
        <w:tabs>
          <w:tab w:val="left" w:pos="2210"/>
          <w:tab w:val="left" w:pos="4889"/>
          <w:tab w:val="left" w:pos="7733"/>
        </w:tabs>
        <w:spacing w:before="7" w:line="310" w:lineRule="exact"/>
        <w:ind w:firstLine="47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 января 2006 года по  ноябрь 2011года - глава муниципального образования Орджоникидзевский сельсовет.</w:t>
      </w:r>
    </w:p>
    <w:p w:rsidR="00DE0D49" w:rsidRDefault="00DE0D49" w:rsidP="00DE0D49">
      <w:pPr>
        <w:shd w:val="clear" w:color="auto" w:fill="FFFFFF"/>
        <w:tabs>
          <w:tab w:val="left" w:pos="2210"/>
          <w:tab w:val="left" w:pos="4889"/>
          <w:tab w:val="left" w:pos="7733"/>
        </w:tabs>
        <w:spacing w:before="7" w:line="310" w:lineRule="exact"/>
        <w:ind w:firstLine="47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 ноября 2011 года по настоящее время глава Орджоникидзевского сельсовета Орджоникидзевского района республики Хакасия.</w:t>
      </w:r>
    </w:p>
    <w:p w:rsidR="00FC140C" w:rsidRDefault="00FC140C" w:rsidP="00FC140C">
      <w:pPr>
        <w:shd w:val="clear" w:color="auto" w:fill="FFFFFF"/>
        <w:tabs>
          <w:tab w:val="left" w:pos="2210"/>
          <w:tab w:val="left" w:pos="4889"/>
          <w:tab w:val="left" w:pos="7733"/>
        </w:tabs>
        <w:spacing w:before="7" w:line="310" w:lineRule="exact"/>
        <w:ind w:firstLine="47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0D49" w:rsidRDefault="00FC140C" w:rsidP="00FC140C">
      <w:pPr>
        <w:shd w:val="clear" w:color="auto" w:fill="FFFFFF"/>
        <w:tabs>
          <w:tab w:val="left" w:pos="2210"/>
          <w:tab w:val="left" w:pos="4889"/>
          <w:tab w:val="left" w:pos="7733"/>
        </w:tabs>
        <w:spacing w:before="7" w:line="310" w:lineRule="exact"/>
        <w:ind w:firstLine="47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Орджоникидзевский </w:t>
      </w:r>
      <w:r w:rsidRPr="00DE0D49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97539B" w:rsidRPr="00FC140C" w:rsidRDefault="0097539B" w:rsidP="00FC140C">
      <w:pPr>
        <w:pStyle w:val="ConsNonformat"/>
        <w:spacing w:line="276" w:lineRule="auto"/>
        <w:jc w:val="center"/>
        <w:rPr>
          <w:b/>
          <w:sz w:val="24"/>
          <w:szCs w:val="24"/>
        </w:rPr>
      </w:pPr>
    </w:p>
    <w:p w:rsidR="0097539B" w:rsidRPr="00FC140C" w:rsidRDefault="00DE0D49" w:rsidP="00FC140C">
      <w:pPr>
        <w:pStyle w:val="ConsNonformat"/>
        <w:spacing w:line="276" w:lineRule="auto"/>
        <w:jc w:val="both"/>
        <w:rPr>
          <w:sz w:val="24"/>
          <w:szCs w:val="24"/>
        </w:rPr>
      </w:pPr>
      <w:r w:rsidRPr="00FC140C">
        <w:rPr>
          <w:sz w:val="24"/>
          <w:szCs w:val="24"/>
        </w:rPr>
        <w:t xml:space="preserve">           </w:t>
      </w:r>
      <w:r w:rsidR="0097539B" w:rsidRPr="00FC140C">
        <w:rPr>
          <w:sz w:val="24"/>
          <w:szCs w:val="24"/>
        </w:rPr>
        <w:t xml:space="preserve">Орджоникидзевский сельсовет расположен в западной части Орджоникидзевского района, в 70 км от административного центра – </w:t>
      </w:r>
      <w:proofErr w:type="spellStart"/>
      <w:r w:rsidR="0097539B" w:rsidRPr="00FC140C">
        <w:rPr>
          <w:sz w:val="24"/>
          <w:szCs w:val="24"/>
        </w:rPr>
        <w:t>пгт</w:t>
      </w:r>
      <w:proofErr w:type="spellEnd"/>
      <w:r w:rsidR="0097539B" w:rsidRPr="00FC140C">
        <w:rPr>
          <w:sz w:val="24"/>
          <w:szCs w:val="24"/>
        </w:rPr>
        <w:t xml:space="preserve"> Копьево.</w:t>
      </w:r>
    </w:p>
    <w:p w:rsidR="0097539B" w:rsidRPr="00FC140C" w:rsidRDefault="0097539B" w:rsidP="00FC140C">
      <w:pPr>
        <w:pStyle w:val="ConsNonformat"/>
        <w:spacing w:line="276" w:lineRule="auto"/>
        <w:ind w:firstLine="675"/>
        <w:jc w:val="both"/>
        <w:rPr>
          <w:sz w:val="24"/>
          <w:szCs w:val="24"/>
        </w:rPr>
      </w:pPr>
      <w:r w:rsidRPr="00FC140C">
        <w:rPr>
          <w:sz w:val="24"/>
          <w:szCs w:val="24"/>
        </w:rPr>
        <w:t xml:space="preserve">На севере граница Орджоникидзевского сельсовета проходит по горе </w:t>
      </w:r>
      <w:proofErr w:type="spellStart"/>
      <w:r w:rsidRPr="00FC140C">
        <w:rPr>
          <w:sz w:val="24"/>
          <w:szCs w:val="24"/>
        </w:rPr>
        <w:t>Слезунская</w:t>
      </w:r>
      <w:proofErr w:type="spellEnd"/>
      <w:r w:rsidRPr="00FC140C">
        <w:rPr>
          <w:sz w:val="24"/>
          <w:szCs w:val="24"/>
        </w:rPr>
        <w:t xml:space="preserve"> на протяжении 8 км, по административной границе Орджоникидзевского района Республики Хакасия с </w:t>
      </w:r>
      <w:proofErr w:type="spellStart"/>
      <w:r w:rsidRPr="00FC140C">
        <w:rPr>
          <w:sz w:val="24"/>
          <w:szCs w:val="24"/>
        </w:rPr>
        <w:t>Шарыповским</w:t>
      </w:r>
      <w:proofErr w:type="spellEnd"/>
      <w:r w:rsidRPr="00FC140C">
        <w:rPr>
          <w:sz w:val="24"/>
          <w:szCs w:val="24"/>
        </w:rPr>
        <w:t xml:space="preserve"> районом Красноярского края на протяжении 10,5 км.</w:t>
      </w:r>
    </w:p>
    <w:p w:rsidR="0097539B" w:rsidRPr="00FC140C" w:rsidRDefault="0097539B" w:rsidP="00FC140C">
      <w:pPr>
        <w:pStyle w:val="ConsNonformat"/>
        <w:spacing w:line="276" w:lineRule="auto"/>
        <w:ind w:firstLine="675"/>
        <w:jc w:val="both"/>
        <w:rPr>
          <w:sz w:val="24"/>
          <w:szCs w:val="24"/>
        </w:rPr>
      </w:pPr>
      <w:proofErr w:type="gramStart"/>
      <w:r w:rsidRPr="00FC140C">
        <w:rPr>
          <w:sz w:val="24"/>
          <w:szCs w:val="24"/>
        </w:rPr>
        <w:t xml:space="preserve">На северо-западе и западе граница проходит по реке </w:t>
      </w:r>
      <w:proofErr w:type="spellStart"/>
      <w:r w:rsidRPr="00FC140C">
        <w:rPr>
          <w:sz w:val="24"/>
          <w:szCs w:val="24"/>
        </w:rPr>
        <w:t>Уроп</w:t>
      </w:r>
      <w:proofErr w:type="spellEnd"/>
      <w:r w:rsidRPr="00FC140C">
        <w:rPr>
          <w:sz w:val="24"/>
          <w:szCs w:val="24"/>
        </w:rPr>
        <w:t xml:space="preserve"> на протяжении 50 км, реке Малый </w:t>
      </w:r>
      <w:proofErr w:type="spellStart"/>
      <w:r w:rsidRPr="00FC140C">
        <w:rPr>
          <w:sz w:val="24"/>
          <w:szCs w:val="24"/>
        </w:rPr>
        <w:t>Урюп</w:t>
      </w:r>
      <w:proofErr w:type="spellEnd"/>
      <w:r w:rsidRPr="00FC140C">
        <w:rPr>
          <w:sz w:val="24"/>
          <w:szCs w:val="24"/>
        </w:rPr>
        <w:t xml:space="preserve">, по хребту Урюпинский, горе Пестрая, горе Вершина </w:t>
      </w:r>
      <w:proofErr w:type="spellStart"/>
      <w:r w:rsidRPr="00FC140C">
        <w:rPr>
          <w:sz w:val="24"/>
          <w:szCs w:val="24"/>
        </w:rPr>
        <w:t>Юзика</w:t>
      </w:r>
      <w:proofErr w:type="spellEnd"/>
      <w:r w:rsidRPr="00FC140C">
        <w:rPr>
          <w:sz w:val="24"/>
          <w:szCs w:val="24"/>
        </w:rPr>
        <w:t xml:space="preserve">, хребту Перевальный, хребту Лысая Гора, по горе Вершина </w:t>
      </w:r>
      <w:proofErr w:type="spellStart"/>
      <w:r w:rsidRPr="00FC140C">
        <w:rPr>
          <w:sz w:val="24"/>
          <w:szCs w:val="24"/>
        </w:rPr>
        <w:t>Лествянки</w:t>
      </w:r>
      <w:proofErr w:type="spellEnd"/>
      <w:r w:rsidRPr="00FC140C">
        <w:rPr>
          <w:sz w:val="24"/>
          <w:szCs w:val="24"/>
        </w:rPr>
        <w:t xml:space="preserve"> до ручья Постоянный на протяжении 50 км, идет на юг и граничит с Приисковым сельсоветом по ручью Постоянный.</w:t>
      </w:r>
      <w:proofErr w:type="gramEnd"/>
    </w:p>
    <w:p w:rsidR="0097539B" w:rsidRPr="00FC140C" w:rsidRDefault="0097539B" w:rsidP="00FC140C">
      <w:pPr>
        <w:pStyle w:val="ConsNonformat"/>
        <w:spacing w:line="276" w:lineRule="auto"/>
        <w:ind w:firstLine="675"/>
        <w:jc w:val="both"/>
        <w:rPr>
          <w:sz w:val="24"/>
          <w:szCs w:val="24"/>
        </w:rPr>
      </w:pPr>
      <w:r w:rsidRPr="00FC140C">
        <w:rPr>
          <w:sz w:val="24"/>
          <w:szCs w:val="24"/>
        </w:rPr>
        <w:t xml:space="preserve">На юге граница идет по рекам Левая </w:t>
      </w:r>
      <w:proofErr w:type="spellStart"/>
      <w:r w:rsidRPr="00FC140C">
        <w:rPr>
          <w:sz w:val="24"/>
          <w:szCs w:val="24"/>
        </w:rPr>
        <w:t>Сарала</w:t>
      </w:r>
      <w:proofErr w:type="spellEnd"/>
      <w:r w:rsidRPr="00FC140C">
        <w:rPr>
          <w:sz w:val="24"/>
          <w:szCs w:val="24"/>
        </w:rPr>
        <w:t xml:space="preserve">, Правая </w:t>
      </w:r>
      <w:proofErr w:type="spellStart"/>
      <w:r w:rsidRPr="00FC140C">
        <w:rPr>
          <w:sz w:val="24"/>
          <w:szCs w:val="24"/>
        </w:rPr>
        <w:t>Сарала</w:t>
      </w:r>
      <w:proofErr w:type="spellEnd"/>
      <w:r w:rsidRPr="00FC140C">
        <w:rPr>
          <w:sz w:val="24"/>
          <w:szCs w:val="24"/>
        </w:rPr>
        <w:t>. Горе Долгая на протяжении 19,5 км, затем сельское поселение граничит с Гайдаровским сельсоветом по реке</w:t>
      </w:r>
      <w:proofErr w:type="gramStart"/>
      <w:r w:rsidRPr="00FC140C">
        <w:rPr>
          <w:sz w:val="24"/>
          <w:szCs w:val="24"/>
        </w:rPr>
        <w:t xml:space="preserve"> Т</w:t>
      </w:r>
      <w:proofErr w:type="gramEnd"/>
      <w:r w:rsidRPr="00FC140C">
        <w:rPr>
          <w:sz w:val="24"/>
          <w:szCs w:val="24"/>
        </w:rPr>
        <w:t>ри Камня.</w:t>
      </w:r>
    </w:p>
    <w:p w:rsidR="0097539B" w:rsidRPr="00FC140C" w:rsidRDefault="0097539B" w:rsidP="00FC140C">
      <w:pPr>
        <w:pStyle w:val="ConsNonformat"/>
        <w:spacing w:line="276" w:lineRule="auto"/>
        <w:ind w:firstLine="675"/>
        <w:jc w:val="both"/>
        <w:rPr>
          <w:sz w:val="24"/>
          <w:szCs w:val="24"/>
        </w:rPr>
      </w:pPr>
      <w:r w:rsidRPr="00FC140C">
        <w:rPr>
          <w:sz w:val="24"/>
          <w:szCs w:val="24"/>
        </w:rPr>
        <w:t>На юго-востоке граница проходит по реке Белая на протяжении 27 км.</w:t>
      </w:r>
    </w:p>
    <w:p w:rsidR="0097539B" w:rsidRPr="00FC140C" w:rsidRDefault="0097539B" w:rsidP="00FC140C">
      <w:pPr>
        <w:pStyle w:val="ConsNonformat"/>
        <w:spacing w:line="276" w:lineRule="auto"/>
        <w:ind w:firstLine="675"/>
        <w:jc w:val="both"/>
        <w:rPr>
          <w:sz w:val="24"/>
          <w:szCs w:val="24"/>
        </w:rPr>
      </w:pPr>
      <w:r w:rsidRPr="00FC140C">
        <w:rPr>
          <w:sz w:val="24"/>
          <w:szCs w:val="24"/>
        </w:rPr>
        <w:t xml:space="preserve">На востоке граничит с </w:t>
      </w:r>
      <w:proofErr w:type="spellStart"/>
      <w:r w:rsidRPr="00FC140C">
        <w:rPr>
          <w:sz w:val="24"/>
          <w:szCs w:val="24"/>
        </w:rPr>
        <w:t>Саралинским</w:t>
      </w:r>
      <w:proofErr w:type="spellEnd"/>
      <w:r w:rsidRPr="00FC140C">
        <w:rPr>
          <w:sz w:val="24"/>
          <w:szCs w:val="24"/>
        </w:rPr>
        <w:t xml:space="preserve"> сельсоветом по ручью Сухая </w:t>
      </w:r>
      <w:proofErr w:type="spellStart"/>
      <w:r w:rsidRPr="00FC140C">
        <w:rPr>
          <w:sz w:val="24"/>
          <w:szCs w:val="24"/>
        </w:rPr>
        <w:t>Сабила</w:t>
      </w:r>
      <w:proofErr w:type="spellEnd"/>
      <w:r w:rsidRPr="00FC140C">
        <w:rPr>
          <w:sz w:val="24"/>
          <w:szCs w:val="24"/>
        </w:rPr>
        <w:t xml:space="preserve">, пересекает автодорогу </w:t>
      </w:r>
      <w:proofErr w:type="spellStart"/>
      <w:r w:rsidRPr="00FC140C">
        <w:rPr>
          <w:sz w:val="24"/>
          <w:szCs w:val="24"/>
        </w:rPr>
        <w:t>Орджоникидзевско</w:t>
      </w:r>
      <w:proofErr w:type="gramStart"/>
      <w:r w:rsidRPr="00FC140C">
        <w:rPr>
          <w:sz w:val="24"/>
          <w:szCs w:val="24"/>
        </w:rPr>
        <w:t>е</w:t>
      </w:r>
      <w:proofErr w:type="spellEnd"/>
      <w:r w:rsidRPr="00FC140C">
        <w:rPr>
          <w:sz w:val="24"/>
          <w:szCs w:val="24"/>
        </w:rPr>
        <w:t>-</w:t>
      </w:r>
      <w:proofErr w:type="gramEnd"/>
      <w:r w:rsidRPr="00FC140C">
        <w:rPr>
          <w:sz w:val="24"/>
          <w:szCs w:val="24"/>
        </w:rPr>
        <w:t xml:space="preserve"> </w:t>
      </w:r>
      <w:proofErr w:type="spellStart"/>
      <w:r w:rsidRPr="00FC140C">
        <w:rPr>
          <w:sz w:val="24"/>
          <w:szCs w:val="24"/>
        </w:rPr>
        <w:t>Сарала</w:t>
      </w:r>
      <w:proofErr w:type="spellEnd"/>
      <w:r w:rsidRPr="00FC140C">
        <w:rPr>
          <w:sz w:val="24"/>
          <w:szCs w:val="24"/>
        </w:rPr>
        <w:t xml:space="preserve"> и уходит на север по реке </w:t>
      </w:r>
      <w:proofErr w:type="spellStart"/>
      <w:r w:rsidRPr="00FC140C">
        <w:rPr>
          <w:sz w:val="24"/>
          <w:szCs w:val="24"/>
        </w:rPr>
        <w:t>Сарала</w:t>
      </w:r>
      <w:proofErr w:type="spellEnd"/>
      <w:r w:rsidRPr="00FC140C">
        <w:rPr>
          <w:sz w:val="24"/>
          <w:szCs w:val="24"/>
        </w:rPr>
        <w:t xml:space="preserve">, пересекает речку </w:t>
      </w:r>
      <w:proofErr w:type="spellStart"/>
      <w:r w:rsidRPr="00FC140C">
        <w:rPr>
          <w:sz w:val="24"/>
          <w:szCs w:val="24"/>
        </w:rPr>
        <w:t>Юзик</w:t>
      </w:r>
      <w:proofErr w:type="spellEnd"/>
      <w:r w:rsidRPr="00FC140C">
        <w:rPr>
          <w:sz w:val="24"/>
          <w:szCs w:val="24"/>
        </w:rPr>
        <w:t xml:space="preserve">, идет по лесным массивам горы Войлочная, по логам </w:t>
      </w:r>
      <w:proofErr w:type="spellStart"/>
      <w:r w:rsidRPr="00FC140C">
        <w:rPr>
          <w:sz w:val="24"/>
          <w:szCs w:val="24"/>
        </w:rPr>
        <w:t>Макаркин</w:t>
      </w:r>
      <w:proofErr w:type="spellEnd"/>
      <w:r w:rsidRPr="00FC140C">
        <w:rPr>
          <w:sz w:val="24"/>
          <w:szCs w:val="24"/>
        </w:rPr>
        <w:t xml:space="preserve">, Широкий. Костин, урочищу </w:t>
      </w:r>
      <w:proofErr w:type="spellStart"/>
      <w:r w:rsidRPr="00FC140C">
        <w:rPr>
          <w:sz w:val="24"/>
          <w:szCs w:val="24"/>
        </w:rPr>
        <w:t>Трехсосновое</w:t>
      </w:r>
      <w:proofErr w:type="spellEnd"/>
      <w:r w:rsidRPr="00FC140C">
        <w:rPr>
          <w:sz w:val="24"/>
          <w:szCs w:val="24"/>
        </w:rPr>
        <w:t xml:space="preserve">, пересекает реку Среднее Печище, проходит до административной границы Орджоникидзевского района Республики Хакасия с </w:t>
      </w:r>
      <w:proofErr w:type="spellStart"/>
      <w:r w:rsidRPr="00FC140C">
        <w:rPr>
          <w:sz w:val="24"/>
          <w:szCs w:val="24"/>
        </w:rPr>
        <w:t>Шарыповским</w:t>
      </w:r>
      <w:proofErr w:type="spellEnd"/>
      <w:r w:rsidRPr="00FC140C">
        <w:rPr>
          <w:sz w:val="24"/>
          <w:szCs w:val="24"/>
        </w:rPr>
        <w:t xml:space="preserve"> районом Красноярского края.</w:t>
      </w:r>
    </w:p>
    <w:p w:rsidR="0097539B" w:rsidRPr="00FC140C" w:rsidRDefault="0097539B" w:rsidP="00FC140C">
      <w:pPr>
        <w:pStyle w:val="ConsNonformat"/>
        <w:spacing w:line="276" w:lineRule="auto"/>
        <w:ind w:firstLine="675"/>
        <w:jc w:val="both"/>
        <w:rPr>
          <w:sz w:val="24"/>
          <w:szCs w:val="24"/>
        </w:rPr>
      </w:pPr>
      <w:r w:rsidRPr="00FC140C">
        <w:rPr>
          <w:sz w:val="24"/>
          <w:szCs w:val="24"/>
        </w:rPr>
        <w:t xml:space="preserve">На северо-востоке граница проходит по реке Верхнее Печище, идет на север по ручью </w:t>
      </w:r>
      <w:proofErr w:type="spellStart"/>
      <w:r w:rsidRPr="00FC140C">
        <w:rPr>
          <w:sz w:val="24"/>
          <w:szCs w:val="24"/>
        </w:rPr>
        <w:t>Ничкурюп</w:t>
      </w:r>
      <w:proofErr w:type="spellEnd"/>
      <w:r w:rsidRPr="00FC140C">
        <w:rPr>
          <w:sz w:val="24"/>
          <w:szCs w:val="24"/>
        </w:rPr>
        <w:t xml:space="preserve">, пересекает ручьи </w:t>
      </w:r>
      <w:proofErr w:type="spellStart"/>
      <w:r w:rsidRPr="00FC140C">
        <w:rPr>
          <w:sz w:val="24"/>
          <w:szCs w:val="24"/>
        </w:rPr>
        <w:t>Амочкуль</w:t>
      </w:r>
      <w:proofErr w:type="spellEnd"/>
      <w:r w:rsidRPr="00FC140C">
        <w:rPr>
          <w:sz w:val="24"/>
          <w:szCs w:val="24"/>
        </w:rPr>
        <w:t xml:space="preserve"> 3-й, </w:t>
      </w:r>
      <w:proofErr w:type="spellStart"/>
      <w:r w:rsidRPr="00FC140C">
        <w:rPr>
          <w:sz w:val="24"/>
          <w:szCs w:val="24"/>
        </w:rPr>
        <w:t>Оржуль</w:t>
      </w:r>
      <w:proofErr w:type="spellEnd"/>
      <w:r w:rsidRPr="00FC140C">
        <w:rPr>
          <w:sz w:val="24"/>
          <w:szCs w:val="24"/>
        </w:rPr>
        <w:t xml:space="preserve">, Береги, </w:t>
      </w:r>
      <w:proofErr w:type="spellStart"/>
      <w:r w:rsidRPr="00FC140C">
        <w:rPr>
          <w:sz w:val="24"/>
          <w:szCs w:val="24"/>
        </w:rPr>
        <w:t>Инзиюль</w:t>
      </w:r>
      <w:proofErr w:type="spellEnd"/>
      <w:r w:rsidRPr="00FC140C">
        <w:rPr>
          <w:sz w:val="24"/>
          <w:szCs w:val="24"/>
        </w:rPr>
        <w:t xml:space="preserve">, </w:t>
      </w:r>
      <w:proofErr w:type="spellStart"/>
      <w:r w:rsidRPr="00FC140C">
        <w:rPr>
          <w:sz w:val="24"/>
          <w:szCs w:val="24"/>
        </w:rPr>
        <w:t>Базыр</w:t>
      </w:r>
      <w:proofErr w:type="spellEnd"/>
      <w:r w:rsidRPr="00FC140C">
        <w:rPr>
          <w:sz w:val="24"/>
          <w:szCs w:val="24"/>
        </w:rPr>
        <w:t xml:space="preserve">, </w:t>
      </w:r>
      <w:proofErr w:type="spellStart"/>
      <w:r w:rsidRPr="00FC140C">
        <w:rPr>
          <w:sz w:val="24"/>
          <w:szCs w:val="24"/>
        </w:rPr>
        <w:t>Тустуюл</w:t>
      </w:r>
      <w:proofErr w:type="spellEnd"/>
      <w:r w:rsidRPr="00FC140C">
        <w:rPr>
          <w:sz w:val="24"/>
          <w:szCs w:val="24"/>
        </w:rPr>
        <w:t xml:space="preserve"> 1-й, протяженность 82 км.</w:t>
      </w:r>
    </w:p>
    <w:p w:rsidR="0097539B" w:rsidRPr="00FC140C" w:rsidRDefault="0097539B" w:rsidP="00FC140C">
      <w:pPr>
        <w:pStyle w:val="ConsNonformat"/>
        <w:spacing w:line="276" w:lineRule="auto"/>
        <w:ind w:firstLine="675"/>
        <w:jc w:val="both"/>
        <w:rPr>
          <w:sz w:val="24"/>
          <w:szCs w:val="24"/>
        </w:rPr>
      </w:pPr>
      <w:r w:rsidRPr="00FC140C">
        <w:rPr>
          <w:sz w:val="24"/>
          <w:szCs w:val="24"/>
        </w:rPr>
        <w:t xml:space="preserve">На севере граница проходит по горе Медная до горы </w:t>
      </w:r>
      <w:proofErr w:type="spellStart"/>
      <w:r w:rsidRPr="00FC140C">
        <w:rPr>
          <w:sz w:val="24"/>
          <w:szCs w:val="24"/>
        </w:rPr>
        <w:t>Слезунская</w:t>
      </w:r>
      <w:proofErr w:type="spellEnd"/>
      <w:r w:rsidRPr="00FC140C">
        <w:rPr>
          <w:sz w:val="24"/>
          <w:szCs w:val="24"/>
        </w:rPr>
        <w:t>.</w:t>
      </w:r>
    </w:p>
    <w:p w:rsidR="003D2F8A" w:rsidRPr="00FC140C" w:rsidRDefault="0097539B" w:rsidP="00FC140C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C140C">
        <w:rPr>
          <w:rFonts w:ascii="Times New Roman" w:hAnsi="Times New Roman" w:cs="Times New Roman"/>
          <w:sz w:val="24"/>
          <w:szCs w:val="24"/>
        </w:rPr>
        <w:t>Территория поселения входит в состав Орджоникидзевского района Республики Хакасия.  Удалённость от районного центра п. Копьево  составляет 75 км</w:t>
      </w:r>
      <w:proofErr w:type="gramStart"/>
      <w:r w:rsidRPr="00FC140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C140C">
        <w:rPr>
          <w:rFonts w:ascii="Times New Roman" w:hAnsi="Times New Roman" w:cs="Times New Roman"/>
          <w:sz w:val="24"/>
          <w:szCs w:val="24"/>
        </w:rPr>
        <w:t>от столицы Республики Хакасия г. Абакана – 328 км.</w:t>
      </w:r>
    </w:p>
    <w:p w:rsidR="0097539B" w:rsidRPr="00FC140C" w:rsidRDefault="0097539B" w:rsidP="00FC140C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C140C">
        <w:rPr>
          <w:rFonts w:ascii="Times New Roman" w:hAnsi="Times New Roman" w:cs="Times New Roman"/>
          <w:sz w:val="24"/>
          <w:szCs w:val="24"/>
        </w:rPr>
        <w:t>Муниципальное образование Орджоникидзевский сельсовет было сформировано с 01 января 2006 году в соответствии с Федеральным Законом от 06.10.2003 г. № 131-ФЗ «Об общих принципах организации местного самоуправления в Российской Федерации».</w:t>
      </w:r>
    </w:p>
    <w:p w:rsidR="003D2F8A" w:rsidRDefault="003D2F8A" w:rsidP="0097539B">
      <w:pPr>
        <w:ind w:firstLine="675"/>
        <w:jc w:val="both"/>
        <w:rPr>
          <w:rFonts w:ascii="Times New Roman" w:hAnsi="Times New Roman" w:cs="Times New Roman"/>
        </w:rPr>
      </w:pPr>
    </w:p>
    <w:p w:rsidR="003D2F8A" w:rsidRDefault="003D2F8A" w:rsidP="0097539B">
      <w:pPr>
        <w:ind w:firstLine="675"/>
        <w:jc w:val="both"/>
        <w:rPr>
          <w:rFonts w:ascii="Times New Roman" w:hAnsi="Times New Roman" w:cs="Times New Roman"/>
        </w:rPr>
      </w:pPr>
    </w:p>
    <w:p w:rsidR="003D2F8A" w:rsidRDefault="003D2F8A" w:rsidP="0097539B">
      <w:pPr>
        <w:ind w:firstLine="675"/>
        <w:jc w:val="both"/>
        <w:rPr>
          <w:rFonts w:ascii="Times New Roman" w:hAnsi="Times New Roman" w:cs="Times New Roman"/>
        </w:rPr>
      </w:pPr>
    </w:p>
    <w:p w:rsidR="003D2F8A" w:rsidRDefault="003D2F8A" w:rsidP="0097539B">
      <w:pPr>
        <w:ind w:firstLine="675"/>
        <w:jc w:val="both"/>
        <w:rPr>
          <w:rFonts w:ascii="Times New Roman" w:hAnsi="Times New Roman" w:cs="Times New Roman"/>
        </w:rPr>
      </w:pPr>
    </w:p>
    <w:p w:rsidR="003D2F8A" w:rsidRDefault="003D2F8A" w:rsidP="0097539B">
      <w:pPr>
        <w:ind w:firstLine="675"/>
        <w:jc w:val="both"/>
        <w:rPr>
          <w:rFonts w:ascii="Times New Roman" w:hAnsi="Times New Roman" w:cs="Times New Roman"/>
        </w:rPr>
      </w:pPr>
    </w:p>
    <w:p w:rsidR="003D2F8A" w:rsidRPr="0097539B" w:rsidRDefault="003D2F8A" w:rsidP="0097539B">
      <w:pPr>
        <w:ind w:firstLine="675"/>
        <w:jc w:val="both"/>
        <w:rPr>
          <w:rFonts w:ascii="Times New Roman" w:hAnsi="Times New Roman" w:cs="Times New Roman"/>
        </w:rPr>
      </w:pPr>
    </w:p>
    <w:p w:rsidR="003D2F8A" w:rsidRDefault="003D2F8A" w:rsidP="00975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5C" w:rsidRDefault="00A1325C" w:rsidP="00A1325C">
      <w:pPr>
        <w:shd w:val="clear" w:color="auto" w:fill="FFFFFF"/>
        <w:tabs>
          <w:tab w:val="left" w:pos="2210"/>
          <w:tab w:val="left" w:pos="4889"/>
          <w:tab w:val="left" w:pos="7733"/>
        </w:tabs>
        <w:spacing w:before="7" w:line="310" w:lineRule="exact"/>
        <w:ind w:firstLine="475"/>
        <w:rPr>
          <w:rFonts w:ascii="Times New Roman" w:hAnsi="Times New Roman" w:cs="Times New Roman"/>
          <w:color w:val="000000"/>
          <w:sz w:val="27"/>
          <w:szCs w:val="27"/>
        </w:rPr>
      </w:pPr>
    </w:p>
    <w:p w:rsidR="00A1325C" w:rsidRDefault="00A1325C" w:rsidP="00A1325C">
      <w:pPr>
        <w:shd w:val="clear" w:color="auto" w:fill="FFFFFF"/>
        <w:tabs>
          <w:tab w:val="left" w:pos="2210"/>
          <w:tab w:val="left" w:pos="4889"/>
          <w:tab w:val="left" w:pos="7733"/>
        </w:tabs>
        <w:spacing w:before="7" w:line="310" w:lineRule="exact"/>
        <w:ind w:firstLine="475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9320" w:type="dxa"/>
        <w:tblInd w:w="93" w:type="dxa"/>
        <w:tblLook w:val="04A0"/>
      </w:tblPr>
      <w:tblGrid>
        <w:gridCol w:w="671"/>
        <w:gridCol w:w="4730"/>
        <w:gridCol w:w="3919"/>
      </w:tblGrid>
      <w:tr w:rsidR="00A1325C" w:rsidRPr="00A1325C" w:rsidTr="00A1325C">
        <w:trPr>
          <w:trHeight w:val="345"/>
        </w:trPr>
        <w:tc>
          <w:tcPr>
            <w:tcW w:w="9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1. Сведения об административно-территориальном устройстве</w:t>
            </w:r>
          </w:p>
        </w:tc>
      </w:tr>
      <w:tr w:rsidR="00A1325C" w:rsidRPr="00A1325C" w:rsidTr="008048E7">
        <w:trPr>
          <w:trHeight w:val="99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Орджоникидзевского сельсовета</w:t>
            </w:r>
          </w:p>
        </w:tc>
      </w:tr>
      <w:tr w:rsidR="00A1325C" w:rsidRPr="00A1325C" w:rsidTr="008048E7">
        <w:trPr>
          <w:trHeight w:val="33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Административный центр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Орджоникидзевское</w:t>
            </w:r>
          </w:p>
        </w:tc>
      </w:tr>
      <w:tr w:rsidR="00A1325C" w:rsidRPr="00A1325C" w:rsidTr="008048E7">
        <w:trPr>
          <w:trHeight w:val="51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образования муниципального образования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01.01.2006 г.</w:t>
            </w:r>
          </w:p>
        </w:tc>
      </w:tr>
      <w:tr w:rsidR="00A1325C" w:rsidRPr="00A1325C" w:rsidTr="008048E7">
        <w:trPr>
          <w:trHeight w:val="990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Исполнительный орган власти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Орджоникидзевского сельсовета</w:t>
            </w:r>
          </w:p>
        </w:tc>
      </w:tr>
      <w:tr w:rsidR="00A1325C" w:rsidRPr="00A1325C" w:rsidTr="008048E7">
        <w:trPr>
          <w:trHeight w:val="1320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655263, Республика Хакасия Орджоникидзевский район, с. Орджоникидзевское, ул. Советская, дом 21</w:t>
            </w:r>
          </w:p>
        </w:tc>
      </w:tr>
      <w:tr w:rsidR="00A1325C" w:rsidRPr="00A1325C" w:rsidTr="008048E7">
        <w:trPr>
          <w:trHeight w:val="1080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Представительный орган власти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депутатов Орджоникидзевского сельсовета</w:t>
            </w:r>
          </w:p>
        </w:tc>
      </w:tr>
      <w:tr w:rsidR="00A1325C" w:rsidRPr="00A1325C" w:rsidTr="008048E7">
        <w:trPr>
          <w:trHeight w:val="1320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655263, Республика Хакасия Орджоникидзевский район, с. Орджоникидзевское, ул. Советская, дом 21</w:t>
            </w:r>
          </w:p>
        </w:tc>
      </w:tr>
      <w:tr w:rsidR="00A1325C" w:rsidRPr="00A1325C" w:rsidTr="008048E7">
        <w:trPr>
          <w:trHeight w:val="6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Дата, номер регистрации Устава МО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26.01.2006г. RU 195053052006001</w:t>
            </w:r>
          </w:p>
        </w:tc>
      </w:tr>
      <w:tr w:rsidR="00A1325C" w:rsidRPr="00A1325C" w:rsidTr="008048E7">
        <w:trPr>
          <w:trHeight w:val="99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Реквизиты комплексной Программы социально-экономического развития (дата и номер решения)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20.08.2015г. № 19</w:t>
            </w:r>
          </w:p>
        </w:tc>
      </w:tr>
      <w:tr w:rsidR="00A1325C" w:rsidRPr="00A1325C" w:rsidTr="008048E7">
        <w:trPr>
          <w:trHeight w:val="6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поселений входящих в состав муниципального образования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село Орджоникидзевское                                                       </w:t>
            </w:r>
          </w:p>
        </w:tc>
      </w:tr>
      <w:tr w:rsidR="00A1325C" w:rsidRPr="00A1325C" w:rsidTr="008048E7">
        <w:trPr>
          <w:trHeight w:val="705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Расстояние (</w:t>
            </w:r>
            <w:proofErr w:type="gramStart"/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) от административного центра муниципального образования до г. Абакана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340</w:t>
            </w:r>
          </w:p>
        </w:tc>
      </w:tr>
      <w:tr w:rsidR="00A1325C" w:rsidRPr="00A1325C" w:rsidTr="008048E7">
        <w:trPr>
          <w:trHeight w:val="99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Расстояние от административного центра поселений до административного центра муниципального образования района, </w:t>
            </w:r>
            <w:proofErr w:type="gramStart"/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A1325C" w:rsidRPr="00A1325C" w:rsidTr="008048E7">
        <w:trPr>
          <w:trHeight w:val="6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 муниципального образования поселения, </w:t>
            </w:r>
            <w:proofErr w:type="gramStart"/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2279</w:t>
            </w:r>
          </w:p>
        </w:tc>
      </w:tr>
      <w:tr w:rsidR="00A1325C" w:rsidRPr="00A1325C" w:rsidTr="008048E7">
        <w:trPr>
          <w:trHeight w:val="330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Водные ресурсы, в т.ч.: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1325C" w:rsidRPr="00A1325C" w:rsidTr="008048E7">
        <w:trPr>
          <w:trHeight w:val="990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реки (протяженность на территории МО, название), км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река </w:t>
            </w:r>
            <w:proofErr w:type="spellStart"/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Сарала</w:t>
            </w:r>
            <w:proofErr w:type="spellEnd"/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- 0,6 км</w:t>
            </w:r>
            <w:proofErr w:type="gramStart"/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.; </w:t>
            </w:r>
            <w:proofErr w:type="gramEnd"/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река Карасук - 1 км.; река </w:t>
            </w:r>
            <w:proofErr w:type="spellStart"/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Багаюл</w:t>
            </w:r>
            <w:proofErr w:type="spellEnd"/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- 0,7 км.; река Теплая - 0,8 км.</w:t>
            </w:r>
          </w:p>
        </w:tc>
      </w:tr>
      <w:tr w:rsidR="00A1325C" w:rsidRPr="00A1325C" w:rsidTr="008048E7">
        <w:trPr>
          <w:trHeight w:val="330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25C">
              <w:rPr>
                <w:rFonts w:ascii="Times New Roman" w:eastAsia="Times New Roman" w:hAnsi="Times New Roman" w:cs="Times New Roman"/>
                <w:sz w:val="26"/>
                <w:szCs w:val="26"/>
              </w:rPr>
              <w:t>озера (площадь, название), кв.км.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25C" w:rsidRPr="00A1325C" w:rsidRDefault="00A1325C" w:rsidP="00A132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A1325C">
              <w:rPr>
                <w:rFonts w:ascii="Arial CYR" w:eastAsia="Times New Roman" w:hAnsi="Arial CYR" w:cs="Arial CYR"/>
                <w:sz w:val="26"/>
                <w:szCs w:val="26"/>
              </w:rPr>
              <w:t>нет</w:t>
            </w:r>
          </w:p>
        </w:tc>
      </w:tr>
    </w:tbl>
    <w:p w:rsidR="00A1325C" w:rsidRPr="0097539B" w:rsidRDefault="00A1325C" w:rsidP="00A1325C">
      <w:pPr>
        <w:shd w:val="clear" w:color="auto" w:fill="FFFFFF"/>
        <w:tabs>
          <w:tab w:val="left" w:pos="2210"/>
          <w:tab w:val="left" w:pos="4889"/>
          <w:tab w:val="left" w:pos="7733"/>
        </w:tabs>
        <w:spacing w:before="7" w:line="310" w:lineRule="exact"/>
        <w:ind w:firstLine="475"/>
        <w:rPr>
          <w:rFonts w:ascii="Times New Roman" w:hAnsi="Times New Roman" w:cs="Times New Roman"/>
        </w:rPr>
      </w:pPr>
    </w:p>
    <w:p w:rsidR="0097539B" w:rsidRDefault="00A1325C" w:rsidP="00741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25C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Демографи</w:t>
      </w:r>
      <w:r w:rsidR="00741453">
        <w:rPr>
          <w:rFonts w:ascii="Times New Roman" w:hAnsi="Times New Roman" w:cs="Times New Roman"/>
          <w:sz w:val="28"/>
          <w:szCs w:val="28"/>
        </w:rPr>
        <w:t>ческие сведения муниципального образования</w:t>
      </w:r>
    </w:p>
    <w:tbl>
      <w:tblPr>
        <w:tblStyle w:val="a5"/>
        <w:tblW w:w="0" w:type="auto"/>
        <w:tblLook w:val="04A0"/>
      </w:tblPr>
      <w:tblGrid>
        <w:gridCol w:w="534"/>
        <w:gridCol w:w="3685"/>
        <w:gridCol w:w="2693"/>
        <w:gridCol w:w="2659"/>
      </w:tblGrid>
      <w:tr w:rsidR="00FF2173" w:rsidTr="00FF2173">
        <w:tc>
          <w:tcPr>
            <w:tcW w:w="534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659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01.01.2016 года </w:t>
            </w:r>
          </w:p>
        </w:tc>
      </w:tr>
      <w:tr w:rsidR="00FF2173" w:rsidTr="00FF2173">
        <w:tc>
          <w:tcPr>
            <w:tcW w:w="534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F2173" w:rsidRDefault="00FF2173" w:rsidP="00FF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693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59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FF2173" w:rsidTr="00FF2173">
        <w:tc>
          <w:tcPr>
            <w:tcW w:w="534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F2173" w:rsidRDefault="00FF2173" w:rsidP="00FF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2693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59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FF2173" w:rsidTr="00FF2173">
        <w:tc>
          <w:tcPr>
            <w:tcW w:w="534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F2173" w:rsidRDefault="00FF2173" w:rsidP="00FF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2693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59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FF2173" w:rsidTr="00FF2173">
        <w:tc>
          <w:tcPr>
            <w:tcW w:w="534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F2173" w:rsidRDefault="00FF2173" w:rsidP="00FF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от 0 – 6 лет</w:t>
            </w:r>
          </w:p>
        </w:tc>
        <w:tc>
          <w:tcPr>
            <w:tcW w:w="2693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59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F2173" w:rsidTr="00FF2173">
        <w:tc>
          <w:tcPr>
            <w:tcW w:w="534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F2173" w:rsidRDefault="00FF2173" w:rsidP="00FF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от 7-17 лет</w:t>
            </w:r>
          </w:p>
        </w:tc>
        <w:tc>
          <w:tcPr>
            <w:tcW w:w="2693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59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F2173" w:rsidTr="00FF2173">
        <w:tc>
          <w:tcPr>
            <w:tcW w:w="534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F2173" w:rsidRDefault="00FF2173" w:rsidP="00FF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Пенсионеров</w:t>
            </w:r>
          </w:p>
        </w:tc>
        <w:tc>
          <w:tcPr>
            <w:tcW w:w="2693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59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FF2173" w:rsidTr="00FF2173">
        <w:trPr>
          <w:trHeight w:val="70"/>
        </w:trPr>
        <w:tc>
          <w:tcPr>
            <w:tcW w:w="534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F2173" w:rsidRDefault="00FF2173" w:rsidP="00FF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трудоспособных</w:t>
            </w:r>
          </w:p>
        </w:tc>
        <w:tc>
          <w:tcPr>
            <w:tcW w:w="2693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59" w:type="dxa"/>
          </w:tcPr>
          <w:p w:rsidR="00FF2173" w:rsidRDefault="00FF2173" w:rsidP="00741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</w:tbl>
    <w:p w:rsidR="00FF2173" w:rsidRDefault="00FF2173" w:rsidP="007414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173" w:rsidRDefault="00FF2173" w:rsidP="007414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национальный состав муниципального образования</w:t>
      </w:r>
    </w:p>
    <w:tbl>
      <w:tblPr>
        <w:tblStyle w:val="a5"/>
        <w:tblW w:w="0" w:type="auto"/>
        <w:tblLook w:val="04A0"/>
      </w:tblPr>
      <w:tblGrid>
        <w:gridCol w:w="534"/>
        <w:gridCol w:w="3685"/>
        <w:gridCol w:w="2693"/>
        <w:gridCol w:w="2659"/>
      </w:tblGrid>
      <w:tr w:rsidR="00FF2173" w:rsidTr="0020328B">
        <w:tc>
          <w:tcPr>
            <w:tcW w:w="534" w:type="dxa"/>
          </w:tcPr>
          <w:p w:rsidR="00FF2173" w:rsidRDefault="00FF2173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FF2173" w:rsidRDefault="00FF2173" w:rsidP="00FF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FF2173" w:rsidRDefault="00FF2173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659" w:type="dxa"/>
          </w:tcPr>
          <w:p w:rsidR="00FF2173" w:rsidRDefault="00FF2173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</w:t>
            </w:r>
          </w:p>
        </w:tc>
      </w:tr>
      <w:tr w:rsidR="00FF2173" w:rsidTr="0020328B">
        <w:tc>
          <w:tcPr>
            <w:tcW w:w="534" w:type="dxa"/>
          </w:tcPr>
          <w:p w:rsidR="00FF2173" w:rsidRDefault="00FF2173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F2173" w:rsidRDefault="00FF2173" w:rsidP="0020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Хакасы</w:t>
            </w:r>
          </w:p>
        </w:tc>
        <w:tc>
          <w:tcPr>
            <w:tcW w:w="2693" w:type="dxa"/>
          </w:tcPr>
          <w:p w:rsidR="00FF2173" w:rsidRDefault="00FF2173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59" w:type="dxa"/>
          </w:tcPr>
          <w:p w:rsidR="00FF2173" w:rsidRDefault="00E7055E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2173" w:rsidTr="0020328B">
        <w:tc>
          <w:tcPr>
            <w:tcW w:w="534" w:type="dxa"/>
          </w:tcPr>
          <w:p w:rsidR="00FF2173" w:rsidRDefault="00FF2173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F2173" w:rsidRDefault="00FF2173" w:rsidP="0020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</w:p>
        </w:tc>
        <w:tc>
          <w:tcPr>
            <w:tcW w:w="2693" w:type="dxa"/>
          </w:tcPr>
          <w:p w:rsidR="00FF2173" w:rsidRDefault="00FF2173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59" w:type="dxa"/>
          </w:tcPr>
          <w:p w:rsidR="00FF2173" w:rsidRDefault="00E7055E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2173" w:rsidTr="0020328B">
        <w:tc>
          <w:tcPr>
            <w:tcW w:w="534" w:type="dxa"/>
          </w:tcPr>
          <w:p w:rsidR="00FF2173" w:rsidRDefault="00FF2173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F2173" w:rsidRDefault="00FF2173" w:rsidP="0020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2693" w:type="dxa"/>
          </w:tcPr>
          <w:p w:rsidR="00FF2173" w:rsidRDefault="00FF2173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59" w:type="dxa"/>
          </w:tcPr>
          <w:p w:rsidR="00FF2173" w:rsidRDefault="00E7055E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</w:tr>
      <w:tr w:rsidR="00FF2173" w:rsidTr="0020328B">
        <w:tc>
          <w:tcPr>
            <w:tcW w:w="534" w:type="dxa"/>
          </w:tcPr>
          <w:p w:rsidR="00FF2173" w:rsidRDefault="00FF2173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F2173" w:rsidRDefault="00FF2173" w:rsidP="0020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Немцы </w:t>
            </w:r>
          </w:p>
        </w:tc>
        <w:tc>
          <w:tcPr>
            <w:tcW w:w="2693" w:type="dxa"/>
          </w:tcPr>
          <w:p w:rsidR="00FF2173" w:rsidRDefault="00FF2173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59" w:type="dxa"/>
          </w:tcPr>
          <w:p w:rsidR="00FF2173" w:rsidRDefault="00E7055E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2173" w:rsidTr="0020328B">
        <w:tc>
          <w:tcPr>
            <w:tcW w:w="534" w:type="dxa"/>
          </w:tcPr>
          <w:p w:rsidR="00FF2173" w:rsidRDefault="00FF2173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F2173" w:rsidRDefault="00FF2173" w:rsidP="0020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Белорусы </w:t>
            </w:r>
          </w:p>
        </w:tc>
        <w:tc>
          <w:tcPr>
            <w:tcW w:w="2693" w:type="dxa"/>
          </w:tcPr>
          <w:p w:rsidR="00FF2173" w:rsidRDefault="00FF2173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59" w:type="dxa"/>
          </w:tcPr>
          <w:p w:rsidR="00FF2173" w:rsidRDefault="00E7055E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73" w:rsidTr="0020328B">
        <w:tc>
          <w:tcPr>
            <w:tcW w:w="534" w:type="dxa"/>
          </w:tcPr>
          <w:p w:rsidR="00FF2173" w:rsidRDefault="00FF2173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F2173" w:rsidRDefault="00FF2173" w:rsidP="0020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Литовцы</w:t>
            </w:r>
          </w:p>
        </w:tc>
        <w:tc>
          <w:tcPr>
            <w:tcW w:w="2693" w:type="dxa"/>
          </w:tcPr>
          <w:p w:rsidR="00FF2173" w:rsidRDefault="00FF2173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59" w:type="dxa"/>
          </w:tcPr>
          <w:p w:rsidR="00FF2173" w:rsidRDefault="00FF2173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173" w:rsidTr="0020328B">
        <w:trPr>
          <w:trHeight w:val="70"/>
        </w:trPr>
        <w:tc>
          <w:tcPr>
            <w:tcW w:w="534" w:type="dxa"/>
          </w:tcPr>
          <w:p w:rsidR="00FF2173" w:rsidRDefault="00FF2173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F2173" w:rsidRDefault="00FF2173" w:rsidP="0020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2693" w:type="dxa"/>
          </w:tcPr>
          <w:p w:rsidR="00FF2173" w:rsidRDefault="00FF2173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59" w:type="dxa"/>
          </w:tcPr>
          <w:p w:rsidR="00FF2173" w:rsidRDefault="00E7055E" w:rsidP="0020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F2173" w:rsidRPr="00A1325C" w:rsidRDefault="00FF2173" w:rsidP="007414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2173" w:rsidRPr="00A1325C" w:rsidSect="00FC14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39B"/>
    <w:rsid w:val="002B073C"/>
    <w:rsid w:val="003D2F8A"/>
    <w:rsid w:val="00741453"/>
    <w:rsid w:val="007F7171"/>
    <w:rsid w:val="008048E7"/>
    <w:rsid w:val="0097539B"/>
    <w:rsid w:val="00A1325C"/>
    <w:rsid w:val="00A954C3"/>
    <w:rsid w:val="00DE0D49"/>
    <w:rsid w:val="00E7055E"/>
    <w:rsid w:val="00F5328F"/>
    <w:rsid w:val="00FC140C"/>
    <w:rsid w:val="00FF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5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2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2017-12-14T08:16:00Z</cp:lastPrinted>
  <dcterms:created xsi:type="dcterms:W3CDTF">2017-12-08T08:55:00Z</dcterms:created>
  <dcterms:modified xsi:type="dcterms:W3CDTF">2017-12-14T08:18:00Z</dcterms:modified>
</cp:coreProperties>
</file>