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E9" w:rsidRDefault="00DD31E9" w:rsidP="00DD31E9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>
        <w:rPr>
          <w:b/>
          <w:color w:val="000000"/>
        </w:rPr>
        <w:t>РОСРЕЕСТР ИНФОРМИРУЕТ</w:t>
      </w:r>
    </w:p>
    <w:p w:rsidR="00DD31E9" w:rsidRDefault="00DD31E9" w:rsidP="00DD31E9">
      <w:pPr>
        <w:pStyle w:val="a3"/>
        <w:jc w:val="both"/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rPr>
          <w:b/>
          <w:color w:val="000000"/>
        </w:rPr>
        <w:t xml:space="preserve">Вы собираетесь купить квартиру и оформить на нее права? Или сосед по даче вынес ворота на вашу территорию? Или не знаете, как оспорить кадастровую стоимость вашей недвижимости? А еще: где можно получить бесплатные консультации по вопросам государственной регистрации права и постановки на кадастровый учет объектов недвижимости? В этой рубрике специалисты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 будут отвечать на эти и другие актуальные вопросы читателей. Вопросы можно высылать на адрес пресс-службы Управления </w:t>
      </w:r>
      <w:proofErr w:type="spellStart"/>
      <w:r>
        <w:rPr>
          <w:b/>
          <w:color w:val="000000"/>
        </w:rPr>
        <w:t>Росреестра</w:t>
      </w:r>
      <w:proofErr w:type="spellEnd"/>
      <w:r>
        <w:rPr>
          <w:b/>
          <w:color w:val="000000"/>
        </w:rPr>
        <w:t xml:space="preserve"> по РХ: </w:t>
      </w:r>
      <w:hyperlink r:id="rId4" w:history="1"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_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4"/>
          <w:rFonts w:ascii="Segoe UI" w:eastAsia="Calibri" w:hAnsi="Segoe UI" w:cs="Segoe UI"/>
          <w:sz w:val="20"/>
          <w:szCs w:val="20"/>
          <w:shd w:val="clear" w:color="auto" w:fill="FFFFFF"/>
        </w:rPr>
        <w:t xml:space="preserve">. </w:t>
      </w:r>
    </w:p>
    <w:p w:rsidR="00DD31E9" w:rsidRPr="001B1730" w:rsidRDefault="00DD31E9" w:rsidP="00DD31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B1730">
        <w:rPr>
          <w:rFonts w:ascii="Times New Roman" w:hAnsi="Times New Roman" w:cs="Times New Roman"/>
          <w:b/>
          <w:bCs/>
          <w:sz w:val="24"/>
          <w:szCs w:val="24"/>
        </w:rPr>
        <w:t>Кто должен обращаться с заявлением о государственной регистрации перехода права и права собственности, возникшего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самоуправления?</w:t>
      </w:r>
    </w:p>
    <w:p w:rsidR="00DD31E9" w:rsidRPr="001B1730" w:rsidRDefault="00DD31E9" w:rsidP="00DD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1E9" w:rsidRPr="001B1730" w:rsidRDefault="00DD31E9" w:rsidP="00DD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730">
        <w:rPr>
          <w:rFonts w:ascii="Times New Roman" w:hAnsi="Times New Roman" w:cs="Times New Roman"/>
          <w:sz w:val="24"/>
          <w:szCs w:val="24"/>
        </w:rPr>
        <w:t xml:space="preserve">В соответствии с ч. 2 ст. 19 Федерального закона № 218-ФЗ орган в случае, если право, ограничение права или обременение объекта недвижимости возникают на основании акта </w:t>
      </w:r>
      <w:proofErr w:type="gramStart"/>
      <w:r w:rsidRPr="001B1730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1B1730">
        <w:rPr>
          <w:rFonts w:ascii="Times New Roman" w:hAnsi="Times New Roman" w:cs="Times New Roman"/>
          <w:sz w:val="24"/>
          <w:szCs w:val="24"/>
        </w:rPr>
        <w:t xml:space="preserve"> либо сделки с органом в срок не позднее пяти рабочих дней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</w:t>
      </w:r>
      <w:proofErr w:type="gramStart"/>
      <w:r w:rsidRPr="001B1730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1B1730">
        <w:rPr>
          <w:rFonts w:ascii="Times New Roman" w:hAnsi="Times New Roman" w:cs="Times New Roman"/>
          <w:sz w:val="24"/>
          <w:szCs w:val="24"/>
        </w:rPr>
        <w:t xml:space="preserve"> ст. 18 Федерального закона № 218-ФЗ. </w:t>
      </w:r>
    </w:p>
    <w:p w:rsidR="00DD31E9" w:rsidRPr="001B1730" w:rsidRDefault="00DD31E9" w:rsidP="00DD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 xml:space="preserve">То есть, в данной норме установлена обязанность органов государственной власти, органов местного самоуправления представлять заявление и прилагаемые к нему документы для осуществления государственного кадастрового учета и государственной регистрации прав. </w:t>
      </w:r>
    </w:p>
    <w:p w:rsidR="00DD31E9" w:rsidRPr="001B1730" w:rsidRDefault="00DD31E9" w:rsidP="00DD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>При этом орган должен представить все необходимые для осуществления государственной регистрации прав документы, в том числе заявления о государственной регистрации перехода права собственности и права собственности приобретателя.</w:t>
      </w:r>
    </w:p>
    <w:p w:rsidR="00DD31E9" w:rsidRPr="001B1730" w:rsidRDefault="00DD31E9" w:rsidP="00DD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>В части 4 ст. 19 Федерального закона № 218-ФЗ закреплено, что за непредставление указанных в настоящей статье документов, органы государственной власти, органы местного самоуправления и иные уполномоченные лица, указанные в настоящей статье, будут нести ответственность предусмотренную законодательством Российской Федерации.</w:t>
      </w:r>
    </w:p>
    <w:p w:rsidR="00DD31E9" w:rsidRPr="001B1730" w:rsidRDefault="00DD31E9" w:rsidP="00DD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 xml:space="preserve">При этом положения </w:t>
      </w:r>
      <w:proofErr w:type="gramStart"/>
      <w:r w:rsidRPr="001B17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1730">
        <w:rPr>
          <w:rFonts w:ascii="Times New Roman" w:hAnsi="Times New Roman" w:cs="Times New Roman"/>
          <w:sz w:val="24"/>
          <w:szCs w:val="24"/>
        </w:rPr>
        <w:t xml:space="preserve">. 2 ст. 19 Федерального закона № 218-ФЗ распространяются на любые сделки, заключенные с органом государственной власти или органом местного самоуправления, а не только на сделки, совершенные на основании акта органа государственной власти или акта органа местного самоуправления. </w:t>
      </w:r>
    </w:p>
    <w:p w:rsidR="00DD31E9" w:rsidRPr="001B1730" w:rsidRDefault="00DD31E9" w:rsidP="00DD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>Относительно уплаты государственной пошлины хотелось бы отметить следующее.</w:t>
      </w:r>
    </w:p>
    <w:p w:rsidR="00DD31E9" w:rsidRPr="001B1730" w:rsidRDefault="00DD31E9" w:rsidP="00DD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>Согласно п.п. 1, 8 ст. 45 Налогового кодекса Российской Федерации налогоплательщик обязан самостоятельно исполнить обязанность по уплате налога.</w:t>
      </w:r>
    </w:p>
    <w:p w:rsidR="00DD31E9" w:rsidRPr="001B1730" w:rsidRDefault="00DD31E9" w:rsidP="00DD3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730">
        <w:rPr>
          <w:rFonts w:ascii="Times New Roman" w:hAnsi="Times New Roman" w:cs="Times New Roman"/>
          <w:sz w:val="24"/>
          <w:szCs w:val="24"/>
        </w:rPr>
        <w:t>В случае исполнения органом обязанности, такой орган, представляя заявление, действует как представитель плательщика, наделенный соответствующими полномочиями законом. Следовательно, обязанность по уплате государственной пошлины возлагается на лицо, в отношении которого совершаются юридически значимые действия.</w:t>
      </w:r>
    </w:p>
    <w:p w:rsidR="00DD31E9" w:rsidRDefault="00DD31E9" w:rsidP="00DD31E9">
      <w:pPr>
        <w:jc w:val="both"/>
        <w:rPr>
          <w:rFonts w:eastAsia="Calibri"/>
          <w:sz w:val="28"/>
          <w:szCs w:val="28"/>
        </w:rPr>
      </w:pPr>
    </w:p>
    <w:p w:rsidR="00DD31E9" w:rsidRPr="00382D2B" w:rsidRDefault="00DD31E9" w:rsidP="00DD31E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82D2B">
        <w:rPr>
          <w:rFonts w:ascii="Times New Roman" w:eastAsia="Calibri" w:hAnsi="Times New Roman" w:cs="Times New Roman"/>
          <w:b/>
          <w:sz w:val="24"/>
          <w:szCs w:val="24"/>
        </w:rPr>
        <w:t>Каким образом внести изменения в кадастр недвижимости в части уточнения площади земельного участка</w:t>
      </w:r>
      <w:r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DD31E9" w:rsidRPr="00382D2B" w:rsidRDefault="00DD31E9" w:rsidP="00DD31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82D2B">
        <w:rPr>
          <w:rFonts w:ascii="Times New Roman" w:eastAsia="Calibri" w:hAnsi="Times New Roman" w:cs="Times New Roman"/>
          <w:sz w:val="24"/>
          <w:szCs w:val="24"/>
        </w:rPr>
        <w:t xml:space="preserve">По сведениям Единого государственного реестра недвижимости указанный  земельный участок является ранее учтенным, т.е. постановка на  кадастровый учет объекта недвижимости, осуществлялась на основании документа (копии документа), </w:t>
      </w:r>
      <w:r w:rsidRPr="00382D2B">
        <w:rPr>
          <w:rFonts w:ascii="Times New Roman" w:eastAsia="Calibri" w:hAnsi="Times New Roman" w:cs="Times New Roman"/>
          <w:sz w:val="24"/>
          <w:szCs w:val="24"/>
        </w:rPr>
        <w:lastRenderedPageBreak/>
        <w:t>устанавливающего или подтверждающего право на объект недвижимости, в том числе документа, подтверждающего возникновение вещных прав на земельный участок  (</w:t>
      </w:r>
      <w:hyperlink r:id="rId5" w:history="1">
        <w:r w:rsidRPr="00382D2B">
          <w:rPr>
            <w:rFonts w:ascii="Times New Roman" w:eastAsia="Calibri" w:hAnsi="Times New Roman" w:cs="Times New Roman"/>
            <w:sz w:val="24"/>
            <w:szCs w:val="24"/>
          </w:rPr>
          <w:t>пункт 2 части 7 статьи 45</w:t>
        </w:r>
      </w:hyperlink>
      <w:r w:rsidRPr="00382D2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24 июля 2007 года № 221-ФЗ «О государственном</w:t>
      </w:r>
      <w:proofErr w:type="gramEnd"/>
      <w:r w:rsidRPr="00382D2B">
        <w:rPr>
          <w:rFonts w:ascii="Times New Roman" w:eastAsia="Calibri" w:hAnsi="Times New Roman" w:cs="Times New Roman"/>
          <w:sz w:val="24"/>
          <w:szCs w:val="24"/>
        </w:rPr>
        <w:t xml:space="preserve"> кадастре недвижимости», </w:t>
      </w:r>
      <w:proofErr w:type="gramStart"/>
      <w:r w:rsidRPr="00382D2B">
        <w:rPr>
          <w:rFonts w:ascii="Times New Roman" w:eastAsia="Calibri" w:hAnsi="Times New Roman" w:cs="Times New Roman"/>
          <w:sz w:val="24"/>
          <w:szCs w:val="24"/>
        </w:rPr>
        <w:t>утратившего</w:t>
      </w:r>
      <w:proofErr w:type="gramEnd"/>
      <w:r w:rsidRPr="00382D2B">
        <w:rPr>
          <w:rFonts w:ascii="Times New Roman" w:eastAsia="Calibri" w:hAnsi="Times New Roman" w:cs="Times New Roman"/>
          <w:sz w:val="24"/>
          <w:szCs w:val="24"/>
        </w:rPr>
        <w:t xml:space="preserve"> силу с 01.01.2017).</w:t>
      </w:r>
    </w:p>
    <w:p w:rsidR="00DD31E9" w:rsidRPr="00382D2B" w:rsidRDefault="00DD31E9" w:rsidP="00DD31E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D2B">
        <w:rPr>
          <w:rFonts w:ascii="Times New Roman" w:eastAsia="Calibri" w:hAnsi="Times New Roman" w:cs="Times New Roman"/>
          <w:sz w:val="24"/>
          <w:szCs w:val="24"/>
        </w:rPr>
        <w:t>В соответствии с действующим законодательством, в том числе Федеральным законом от 13 июля 2015 г. № 218-ФЗ "О государственной регистрации недвижимости", вступившим в силу с 01.01.2017(далее Закон), площадь земельного участка относится к основным сведениям земельного участка (ч.4 ст.8 Закона).</w:t>
      </w:r>
    </w:p>
    <w:p w:rsidR="00DD31E9" w:rsidRPr="00382D2B" w:rsidRDefault="00DD31E9" w:rsidP="00DD31E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D2B">
        <w:rPr>
          <w:rFonts w:ascii="Times New Roman" w:eastAsia="Calibri" w:hAnsi="Times New Roman" w:cs="Times New Roman"/>
          <w:sz w:val="24"/>
          <w:szCs w:val="24"/>
        </w:rPr>
        <w:t xml:space="preserve">Согласно ст.13 Закона основные сведения об объекте недвижимого имущества (земельном участке) вносятся в результате государственного кадастрового учета. Основанием для проведения государственного кадастрового учета, в том числе изменения площади земельного участка, является межевой план, подготовленный в результате проведения кадастровых работ в установленном порядке. </w:t>
      </w:r>
    </w:p>
    <w:p w:rsidR="00DD31E9" w:rsidRPr="00382D2B" w:rsidRDefault="00DD31E9" w:rsidP="00DD31E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D2B">
        <w:rPr>
          <w:rFonts w:ascii="Times New Roman" w:hAnsi="Times New Roman" w:cs="Times New Roman"/>
          <w:sz w:val="24"/>
          <w:szCs w:val="24"/>
        </w:rPr>
        <w:t xml:space="preserve">Таким образом,  для уточнения площади земельного участка необходимо обратиться с заявлением о государственном кадастровом учете изменений сведений о земельном участке с приложением межевого плана. Для изготовления межевого плана необходимо обратиться к кадастровому инженеру. Список лиц, осуществляющих данный вид работы, размещен на официальном сайте Управления. </w:t>
      </w:r>
    </w:p>
    <w:p w:rsidR="00DD31E9" w:rsidRPr="00382D2B" w:rsidRDefault="00DD31E9" w:rsidP="00DD31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D2B">
        <w:rPr>
          <w:rFonts w:ascii="Times New Roman" w:hAnsi="Times New Roman" w:cs="Times New Roman"/>
          <w:sz w:val="24"/>
          <w:szCs w:val="24"/>
        </w:rPr>
        <w:t xml:space="preserve">Для сведения сообщаем, что заявление о государственном кадастровом учете и прилагаемые к нему документы посредством личного обращения можно представить в филиал ФГБУ Федеральная кадастровая палата </w:t>
      </w:r>
      <w:proofErr w:type="spellStart"/>
      <w:r w:rsidRPr="00382D2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82D2B">
        <w:rPr>
          <w:rFonts w:ascii="Times New Roman" w:hAnsi="Times New Roman" w:cs="Times New Roman"/>
          <w:sz w:val="24"/>
          <w:szCs w:val="24"/>
        </w:rPr>
        <w:t xml:space="preserve"> по Республике Хакасия (г. Абакан, ул. Кирова 100, время работы: вторник с 9 до 18, среда с 8 до 17, четверг с 9 до 19, пятница с 8 до 16, суббота с 8 до</w:t>
      </w:r>
      <w:proofErr w:type="gramEnd"/>
      <w:r w:rsidRPr="00382D2B">
        <w:rPr>
          <w:rFonts w:ascii="Times New Roman" w:hAnsi="Times New Roman" w:cs="Times New Roman"/>
          <w:sz w:val="24"/>
          <w:szCs w:val="24"/>
        </w:rPr>
        <w:t xml:space="preserve"> 13) или ГАУ РХ «Многофункциональный центр Хакасии» (</w:t>
      </w:r>
      <w:proofErr w:type="gramStart"/>
      <w:r w:rsidRPr="00382D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2D2B">
        <w:rPr>
          <w:rFonts w:ascii="Times New Roman" w:hAnsi="Times New Roman" w:cs="Times New Roman"/>
          <w:sz w:val="24"/>
          <w:szCs w:val="24"/>
        </w:rPr>
        <w:t xml:space="preserve">. Абакан, пр. </w:t>
      </w:r>
      <w:proofErr w:type="gramStart"/>
      <w:r w:rsidRPr="00382D2B">
        <w:rPr>
          <w:rFonts w:ascii="Times New Roman" w:hAnsi="Times New Roman" w:cs="Times New Roman"/>
          <w:sz w:val="24"/>
          <w:szCs w:val="24"/>
        </w:rPr>
        <w:t>Дружбы Нардов, 2а, 1 этаж, время работы понедельник, среда, пятница с 8 до 18; вторник, четверг с 8 до 20, суббота с 8 до 17, телефон 215-222).</w:t>
      </w:r>
      <w:proofErr w:type="gramEnd"/>
      <w:r w:rsidRPr="00382D2B">
        <w:rPr>
          <w:rFonts w:ascii="Times New Roman" w:hAnsi="Times New Roman" w:cs="Times New Roman"/>
          <w:sz w:val="24"/>
          <w:szCs w:val="24"/>
        </w:rPr>
        <w:t xml:space="preserve"> Записаться на прием можно по телефону 8-800-100-34-34 с 12.00 по местному времени (звонок бесплатный).</w:t>
      </w:r>
    </w:p>
    <w:p w:rsidR="00DD31E9" w:rsidRPr="00382D2B" w:rsidRDefault="00DD31E9" w:rsidP="00DD31E9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1E9" w:rsidRPr="00382D2B" w:rsidRDefault="00DD31E9" w:rsidP="00DD31E9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C3" w:rsidRDefault="001F48C3"/>
    <w:sectPr w:rsidR="001F48C3" w:rsidSect="001F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31E9"/>
    <w:rsid w:val="001F48C3"/>
    <w:rsid w:val="00DD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D3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38AD7973169700E0DE788388912334763D7357F6ED5FE6A73D02DED973437CD95749DA3267c6D" TargetMode="External"/><Relationship Id="rId4" Type="http://schemas.openxmlformats.org/officeDocument/2006/relationships/hyperlink" Target="mailto:19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</cp:revision>
  <dcterms:created xsi:type="dcterms:W3CDTF">2017-11-28T01:39:00Z</dcterms:created>
  <dcterms:modified xsi:type="dcterms:W3CDTF">2017-11-28T01:39:00Z</dcterms:modified>
</cp:coreProperties>
</file>