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62" w:rsidRPr="00D65D62" w:rsidRDefault="00D65D62" w:rsidP="00D65D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</w:pPr>
      <w:r w:rsidRPr="00D65D62"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  <w:t>Минтруд РФ разработал методические рекомендации по вопросам представления сведений о доходах в 2017 году</w:t>
      </w:r>
    </w:p>
    <w:p w:rsidR="00D65D62" w:rsidRDefault="00D65D62" w:rsidP="00D65D62">
      <w:pPr>
        <w:spacing w:after="100" w:afterAutospacing="1" w:line="240" w:lineRule="auto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</w:p>
    <w:p w:rsidR="00D65D62" w:rsidRPr="00D65D62" w:rsidRDefault="00D65D62" w:rsidP="00D65D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D65D62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Муниципальные служащие и лица, замещающие муниципальные должности, до 30 апреля 2017 года должны представить сведения о доходах, расходах, об имуществе и обязательствах имущественного характера.</w:t>
      </w:r>
    </w:p>
    <w:p w:rsidR="00D65D62" w:rsidRPr="00D65D62" w:rsidRDefault="00D65D62" w:rsidP="00D65D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D65D62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Методические рекомендации, разработанные министерством труда и социальной политики РФ, содержат пошаговую инструкцию по заполнению справки о доходах, расходах, об имуществе и обязательствах имущественного характера, уточняют, какие именно сведения подлежат указанию, а какие нет, а также включают примеры в зависимости от семейного положения и имущественных ситуаций.</w:t>
      </w:r>
    </w:p>
    <w:p w:rsidR="00D65D62" w:rsidRPr="00D65D62" w:rsidRDefault="00D65D62" w:rsidP="00D65D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hyperlink r:id="rId5" w:history="1">
        <w:r w:rsidRPr="00D65D62">
          <w:rPr>
            <w:rFonts w:ascii="Times New Roman" w:eastAsia="Times New Roman" w:hAnsi="Times New Roman" w:cs="Times New Roman"/>
            <w:color w:val="EE382B"/>
            <w:sz w:val="28"/>
            <w:szCs w:val="28"/>
            <w:u w:val="single"/>
            <w:lang w:eastAsia="ru-RU"/>
          </w:rPr>
          <w:t>Методические рекомендации доступны на официальном сайте Минтруда России.</w:t>
        </w:r>
      </w:hyperlink>
    </w:p>
    <w:p w:rsidR="00D65D62" w:rsidRPr="00D65D62" w:rsidRDefault="00D65D62" w:rsidP="00D65D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D65D62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Минтруд России обращает внимание</w:t>
      </w:r>
      <w:bookmarkStart w:id="0" w:name="_GoBack"/>
      <w:bookmarkEnd w:id="0"/>
      <w:r w:rsidRPr="00D65D62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, что непредставление сведений о доходах, расходах, об имуществе и обязательствах имущественного характера либо представление заведомо недостоверных или неполных сведений влечет ответственность, предусмотренную законодательством, вплоть до увольнения в связи с утратой доверия.</w:t>
      </w:r>
    </w:p>
    <w:p w:rsidR="00FD433D" w:rsidRDefault="00D65D62"/>
    <w:sectPr w:rsidR="00FD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A8"/>
    <w:rsid w:val="008535A8"/>
    <w:rsid w:val="00BA61FB"/>
    <w:rsid w:val="00CD64EE"/>
    <w:rsid w:val="00D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antikorr/2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2017-01-25T04:00:00Z</dcterms:created>
  <dcterms:modified xsi:type="dcterms:W3CDTF">2017-01-25T04:01:00Z</dcterms:modified>
</cp:coreProperties>
</file>