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BC" w:rsidRDefault="00141B88" w:rsidP="0014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законодательно закрепленных полномочий органов местного самоуправления и типичных нарушений</w:t>
      </w:r>
      <w:r w:rsidR="007B313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допускаемых в ходе реализации полномочий</w:t>
      </w:r>
    </w:p>
    <w:p w:rsidR="00141B88" w:rsidRDefault="00141B88" w:rsidP="00141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88" w:rsidRPr="007B3136" w:rsidRDefault="00141B88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органы местного самоуправления самостоятельно формируют, утверждают и исполняют местный бюджет, устанавливают местные налоги и сборы, а также решают иные вопросы местного значения. </w:t>
      </w:r>
    </w:p>
    <w:p w:rsidR="001E6289" w:rsidRPr="007B3136" w:rsidRDefault="00141B88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в первую очередь основным </w:t>
      </w:r>
      <w:r w:rsidR="007B3136">
        <w:rPr>
          <w:rFonts w:ascii="Times New Roman" w:hAnsi="Times New Roman" w:cs="Times New Roman"/>
          <w:sz w:val="28"/>
          <w:szCs w:val="28"/>
        </w:rPr>
        <w:t>Ф</w:t>
      </w:r>
      <w:r w:rsidRPr="007B3136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 за сельскими поселениями закреплено 13 полномочий и 39 полномочий – за городскими поселениями. </w:t>
      </w:r>
    </w:p>
    <w:p w:rsidR="001E6289" w:rsidRPr="007B3136" w:rsidRDefault="001E6289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136">
        <w:rPr>
          <w:rFonts w:ascii="Times New Roman" w:hAnsi="Times New Roman" w:cs="Times New Roman"/>
          <w:sz w:val="28"/>
          <w:szCs w:val="28"/>
        </w:rPr>
        <w:t xml:space="preserve">Кроме того, в рамках действующих полномочий </w:t>
      </w:r>
      <w:r w:rsidR="007B3136">
        <w:rPr>
          <w:rFonts w:ascii="Times New Roman" w:hAnsi="Times New Roman" w:cs="Times New Roman"/>
          <w:sz w:val="28"/>
          <w:szCs w:val="28"/>
        </w:rPr>
        <w:t>З</w:t>
      </w:r>
      <w:r w:rsidRPr="007B3136">
        <w:rPr>
          <w:rFonts w:ascii="Times New Roman" w:hAnsi="Times New Roman" w:cs="Times New Roman"/>
          <w:sz w:val="28"/>
          <w:szCs w:val="28"/>
        </w:rPr>
        <w:t xml:space="preserve">аконом Республики Хакасия от 07.11.2014 № 84-ЗРХ, с 1 января 2015 года за сельскими </w:t>
      </w:r>
      <w:r w:rsidR="00483BD1" w:rsidRPr="007B3136">
        <w:rPr>
          <w:rFonts w:ascii="Times New Roman" w:hAnsi="Times New Roman" w:cs="Times New Roman"/>
          <w:sz w:val="28"/>
          <w:szCs w:val="28"/>
        </w:rPr>
        <w:t>поселениями</w:t>
      </w:r>
      <w:r w:rsidRPr="007B3136">
        <w:rPr>
          <w:rFonts w:ascii="Times New Roman" w:hAnsi="Times New Roman" w:cs="Times New Roman"/>
          <w:sz w:val="28"/>
          <w:szCs w:val="28"/>
        </w:rPr>
        <w:t xml:space="preserve"> дополнительно закреплено 18 полномочий, связанных с  организацией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7B3136">
        <w:rPr>
          <w:rFonts w:ascii="Times New Roman" w:hAnsi="Times New Roman" w:cs="Times New Roman"/>
          <w:sz w:val="28"/>
          <w:szCs w:val="28"/>
        </w:rPr>
        <w:t>-,</w:t>
      </w:r>
      <w:r w:rsidRPr="007B3136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7B3136">
        <w:rPr>
          <w:rFonts w:ascii="Times New Roman" w:hAnsi="Times New Roman" w:cs="Times New Roman"/>
          <w:sz w:val="28"/>
          <w:szCs w:val="28"/>
        </w:rPr>
        <w:t>-</w:t>
      </w:r>
      <w:r w:rsidRPr="007B3136">
        <w:rPr>
          <w:rFonts w:ascii="Times New Roman" w:hAnsi="Times New Roman" w:cs="Times New Roman"/>
          <w:sz w:val="28"/>
          <w:szCs w:val="28"/>
        </w:rPr>
        <w:t xml:space="preserve"> и водоснабжения, дорожной деятельности, жилищного строительства, ликвидации</w:t>
      </w:r>
      <w:r w:rsidR="007B3136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 w:rsidRPr="007B3136">
        <w:rPr>
          <w:rFonts w:ascii="Times New Roman" w:hAnsi="Times New Roman" w:cs="Times New Roman"/>
          <w:sz w:val="28"/>
          <w:szCs w:val="28"/>
        </w:rPr>
        <w:t xml:space="preserve"> чрезвычайных ситуаций и гражданской обороны, сбора и вывоза бытовых отходов, ритуальных услуг, безопасности на водных объектах, сохранения объектов культурного наследия и другие.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Всего, сельские поселения в Республике Хакасия отвечают за исполнение 31 вопроса местного значения.</w:t>
      </w:r>
    </w:p>
    <w:p w:rsidR="00483BD1" w:rsidRPr="007B3136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предусматривает возможность передачи полномочий на другой уровень бюджетной системы (региональный и районный). Так, в соответствии со ст.154 Бюджетного кодекса отдельные полномочия финансового органа поселений могут быть переданы финансовому органу муниципального района на основе Соглашений. Федеральным законом от 07.02.2011 № 6-ФЗ предусмотрена возможность передачи полномочий контрольно-счетного органа поселения соответствующему органу района. На сегодняшний день 55 поселений эти </w:t>
      </w:r>
      <w:r w:rsidRPr="007B313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уже передали, а в остальных бюджеты не проходят обязательной внешней проверки исполнения, предусмотренной бюджетным законодательством, что может повлечь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нелегитимность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принятия бюджетов. Самостоятельно поселения не осуществляют ни внешнего финансового контроля, ни внутреннего ведомственного финансового контроля, за что глав администраций могут наказать в случае соответствующего реагирования на эти факты органов прокуратуры.</w:t>
      </w:r>
    </w:p>
    <w:p w:rsidR="00C059AF" w:rsidRDefault="001E6289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83BD1" w:rsidRPr="007B3136">
        <w:rPr>
          <w:rFonts w:ascii="Times New Roman" w:hAnsi="Times New Roman" w:cs="Times New Roman"/>
          <w:sz w:val="28"/>
          <w:szCs w:val="28"/>
        </w:rPr>
        <w:t>полномочий</w:t>
      </w:r>
      <w:r w:rsidRPr="007B3136">
        <w:rPr>
          <w:rFonts w:ascii="Times New Roman" w:hAnsi="Times New Roman" w:cs="Times New Roman"/>
          <w:sz w:val="28"/>
          <w:szCs w:val="28"/>
        </w:rPr>
        <w:t xml:space="preserve"> должна найти свое отражение в основном документе </w:t>
      </w:r>
      <w:r w:rsidRPr="00E17A20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7B3136">
        <w:rPr>
          <w:rFonts w:ascii="Times New Roman" w:hAnsi="Times New Roman" w:cs="Times New Roman"/>
          <w:sz w:val="28"/>
          <w:szCs w:val="28"/>
        </w:rPr>
        <w:t xml:space="preserve"> – в бюджете поселения. </w:t>
      </w:r>
    </w:p>
    <w:p w:rsidR="00483BD1" w:rsidRPr="007B3136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В соответстви</w:t>
      </w:r>
      <w:r w:rsidR="007B3136">
        <w:rPr>
          <w:rFonts w:ascii="Times New Roman" w:hAnsi="Times New Roman" w:cs="Times New Roman"/>
          <w:sz w:val="28"/>
          <w:szCs w:val="28"/>
        </w:rPr>
        <w:t>и</w:t>
      </w:r>
      <w:r w:rsidRPr="007B3136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бюджет муниципального образования предназначен для исполнения расходных обязательств муниципального образования. В местных бюджетах, в соответстви</w:t>
      </w:r>
      <w:r w:rsidR="0060025E">
        <w:rPr>
          <w:rFonts w:ascii="Times New Roman" w:hAnsi="Times New Roman" w:cs="Times New Roman"/>
          <w:sz w:val="28"/>
          <w:szCs w:val="28"/>
        </w:rPr>
        <w:t>и</w:t>
      </w:r>
      <w:r w:rsidRPr="007B3136">
        <w:rPr>
          <w:rFonts w:ascii="Times New Roman" w:hAnsi="Times New Roman" w:cs="Times New Roman"/>
          <w:sz w:val="28"/>
          <w:szCs w:val="28"/>
        </w:rPr>
        <w:t xml:space="preserve"> с бюджетной классификацией Российской Федерации раздел</w:t>
      </w:r>
      <w:r w:rsidR="0060025E">
        <w:rPr>
          <w:rFonts w:ascii="Times New Roman" w:hAnsi="Times New Roman" w:cs="Times New Roman"/>
          <w:sz w:val="28"/>
          <w:szCs w:val="28"/>
        </w:rPr>
        <w:t>ь</w:t>
      </w:r>
      <w:r w:rsidRPr="007B3136">
        <w:rPr>
          <w:rFonts w:ascii="Times New Roman" w:hAnsi="Times New Roman" w:cs="Times New Roman"/>
          <w:sz w:val="28"/>
          <w:szCs w:val="28"/>
        </w:rPr>
        <w:t>но предусматриваются средства, направляемые на исполнение расходных обязательств по вопросам местного значения</w:t>
      </w:r>
      <w:r w:rsidR="0060025E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и расходных обязательств, исполняемых за счет средств</w:t>
      </w:r>
      <w:r w:rsidR="0060025E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направляемых из других бюджетов бюджетной системы для осуществления отдельных государственных полномочий.</w:t>
      </w:r>
    </w:p>
    <w:p w:rsidR="00483BD1" w:rsidRPr="007B3136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Каждое муниципальное образование</w:t>
      </w:r>
      <w:r w:rsidR="0060025E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обладающее статусом сельского (городского) поселения должно формировать, утверждать и исполнять собственный бюджет в соответствии с процедурами бюджетного процесса, включающими деятельность по составлению и рассмотрению проектов местного бюджета, </w:t>
      </w:r>
      <w:proofErr w:type="gramStart"/>
      <w:r w:rsidRPr="007B31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осуществлению бюджетного учета, составлению и утверждению бюджетной отчетности, внешнюю проверку. Это единое правило для всех уровней бюджетной системы России.</w:t>
      </w:r>
    </w:p>
    <w:p w:rsidR="00483BD1" w:rsidRPr="007B3136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К наиболее типичным нарушениям, связанным с разработкой, утверждением и исполнением местных бюджетов, отмеченным Контрольно-счетной палатой и органами муниципального финансового контроля в ходе проверок в поселениях</w:t>
      </w:r>
      <w:r w:rsidR="0060025E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83BD1" w:rsidRPr="007B3136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lastRenderedPageBreak/>
        <w:t>- отсутствие методики планирования бюджетных ассигнований, необходимой для осуществления бюджетного процесса;</w:t>
      </w:r>
    </w:p>
    <w:p w:rsidR="00483BD1" w:rsidRPr="007B3136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- отсутствие кассового плана в поселении;</w:t>
      </w:r>
    </w:p>
    <w:p w:rsidR="00483BD1" w:rsidRPr="00E17A20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20">
        <w:rPr>
          <w:rFonts w:ascii="Times New Roman" w:hAnsi="Times New Roman" w:cs="Times New Roman"/>
          <w:sz w:val="28"/>
          <w:szCs w:val="28"/>
        </w:rPr>
        <w:t>- не утверждение отдельными приложениями показател</w:t>
      </w:r>
      <w:r w:rsidR="00FC77D5" w:rsidRPr="00E17A20">
        <w:rPr>
          <w:rFonts w:ascii="Times New Roman" w:hAnsi="Times New Roman" w:cs="Times New Roman"/>
          <w:sz w:val="28"/>
          <w:szCs w:val="28"/>
        </w:rPr>
        <w:t>ей</w:t>
      </w:r>
      <w:r w:rsidRPr="00E17A20">
        <w:rPr>
          <w:rFonts w:ascii="Times New Roman" w:hAnsi="Times New Roman" w:cs="Times New Roman"/>
          <w:sz w:val="28"/>
          <w:szCs w:val="28"/>
        </w:rPr>
        <w:t xml:space="preserve"> расходов бюджета по ведомственной структуре расходов, расходов по разделам и подразделам классификации расходов бюджетов, источников финансирования дефицита бюджетов;</w:t>
      </w:r>
    </w:p>
    <w:p w:rsidR="00483BD1" w:rsidRPr="00E17A20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20">
        <w:rPr>
          <w:rFonts w:ascii="Times New Roman" w:hAnsi="Times New Roman" w:cs="Times New Roman"/>
          <w:sz w:val="28"/>
          <w:szCs w:val="28"/>
        </w:rPr>
        <w:t>- отсутствие официального опубликования решений об утверждении бюджета и внесении изменений в решения о местном бюджете;</w:t>
      </w:r>
    </w:p>
    <w:p w:rsidR="00483BD1" w:rsidRPr="007B3136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20">
        <w:rPr>
          <w:rFonts w:ascii="Times New Roman" w:hAnsi="Times New Roman" w:cs="Times New Roman"/>
          <w:sz w:val="28"/>
          <w:szCs w:val="28"/>
        </w:rPr>
        <w:t>- превышение нормативного размера должностного оклада главы поселения и предельных значений размеров должностных окладов муниципальных служащих, установленных Постановлением Правительства Республики Хакасия;</w:t>
      </w:r>
    </w:p>
    <w:p w:rsidR="00483BD1" w:rsidRPr="007B3136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- отсутствие постановления местной администрации о количестве муниципальных служащих в поселении;</w:t>
      </w:r>
    </w:p>
    <w:p w:rsidR="00483BD1" w:rsidRPr="007B3136" w:rsidRDefault="00483BD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- не внесение соответствующи</w:t>
      </w:r>
      <w:r w:rsidR="0060025E">
        <w:rPr>
          <w:rFonts w:ascii="Times New Roman" w:hAnsi="Times New Roman" w:cs="Times New Roman"/>
          <w:sz w:val="28"/>
          <w:szCs w:val="28"/>
        </w:rPr>
        <w:t>х</w:t>
      </w:r>
      <w:r w:rsidRPr="007B313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0025E">
        <w:rPr>
          <w:rFonts w:ascii="Times New Roman" w:hAnsi="Times New Roman" w:cs="Times New Roman"/>
          <w:sz w:val="28"/>
          <w:szCs w:val="28"/>
        </w:rPr>
        <w:t>й</w:t>
      </w:r>
      <w:r w:rsidRPr="007B3136">
        <w:rPr>
          <w:rFonts w:ascii="Times New Roman" w:hAnsi="Times New Roman" w:cs="Times New Roman"/>
          <w:sz w:val="28"/>
          <w:szCs w:val="28"/>
        </w:rPr>
        <w:t xml:space="preserve"> в реестр расходных обязатель</w:t>
      </w:r>
      <w:proofErr w:type="gramStart"/>
      <w:r w:rsidRPr="007B313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>учае принятия изменений и дополнений в решение о бюджете поселения</w:t>
      </w:r>
      <w:r w:rsidR="0060025E">
        <w:rPr>
          <w:rFonts w:ascii="Times New Roman" w:hAnsi="Times New Roman" w:cs="Times New Roman"/>
          <w:sz w:val="28"/>
          <w:szCs w:val="28"/>
        </w:rPr>
        <w:t>;</w:t>
      </w:r>
    </w:p>
    <w:p w:rsidR="00483BD1" w:rsidRPr="007B3136" w:rsidRDefault="00F160C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обязательной внешней проверки годовых отчетов об исполнении бюджетов. В полном объеме она проводится только в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Бейском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Усть-Абаканском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районах. Вообще не проводится в Алтайском районе.</w:t>
      </w:r>
    </w:p>
    <w:p w:rsidR="00F160C1" w:rsidRPr="007B3136" w:rsidRDefault="00F160C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Палатой обращено внимание на низкий уровень реализации муниципальных целевых программ, не осуществляются корректировки программных мероприятий с учетом реальных бюджетных возможностей.</w:t>
      </w:r>
    </w:p>
    <w:p w:rsidR="00F160C1" w:rsidRPr="007B3136" w:rsidRDefault="00F160C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В течение последних трех лет Контрольно-счетной палатой и контрольно-счетными органами муниципальных образований при проверках поселений установлено финансовых нарушений, связанных с нецелевым, неэффективным и незаконным использованием бюджетных средств, муниципального имущества на сумму 237,5 млн. рублей. В сравнении – это бюджеты примерно 20 средних поселений! Я не буду детально </w:t>
      </w:r>
      <w:r w:rsidRPr="007B3136">
        <w:rPr>
          <w:rFonts w:ascii="Times New Roman" w:hAnsi="Times New Roman" w:cs="Times New Roman"/>
          <w:sz w:val="28"/>
          <w:szCs w:val="28"/>
        </w:rPr>
        <w:lastRenderedPageBreak/>
        <w:t>останавливаться на нарушениях в организации бюджетно-финансовой и хозяйственной деятельности, поскольку им будет посвящена тематика отдельных вопросов нашей сегодняшней программы семинара. Остановлюсь на недостатках</w:t>
      </w:r>
      <w:r w:rsidR="0060025E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60025E" w:rsidRPr="007B3136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Хакасия </w:t>
      </w:r>
      <w:r w:rsidRPr="007B3136">
        <w:rPr>
          <w:rFonts w:ascii="Times New Roman" w:hAnsi="Times New Roman" w:cs="Times New Roman"/>
          <w:sz w:val="28"/>
          <w:szCs w:val="28"/>
        </w:rPr>
        <w:t xml:space="preserve">в ходе проверок в поселениях в </w:t>
      </w:r>
      <w:r w:rsidR="0060025E" w:rsidRPr="007B3136">
        <w:rPr>
          <w:rFonts w:ascii="Times New Roman" w:hAnsi="Times New Roman" w:cs="Times New Roman"/>
          <w:sz w:val="28"/>
          <w:szCs w:val="28"/>
        </w:rPr>
        <w:t xml:space="preserve">Алтайском, </w:t>
      </w:r>
      <w:proofErr w:type="spellStart"/>
      <w:r w:rsidR="0060025E" w:rsidRPr="007B3136">
        <w:rPr>
          <w:rFonts w:ascii="Times New Roman" w:hAnsi="Times New Roman" w:cs="Times New Roman"/>
          <w:sz w:val="28"/>
          <w:szCs w:val="28"/>
        </w:rPr>
        <w:t>Бейском</w:t>
      </w:r>
      <w:proofErr w:type="spellEnd"/>
      <w:r w:rsidR="0060025E">
        <w:rPr>
          <w:rFonts w:ascii="Times New Roman" w:hAnsi="Times New Roman" w:cs="Times New Roman"/>
          <w:sz w:val="28"/>
          <w:szCs w:val="28"/>
        </w:rPr>
        <w:t>,</w:t>
      </w:r>
      <w:r w:rsidR="0060025E" w:rsidRPr="007B3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Боградском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, Орджоникидзевском и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Таштыпском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60025E" w:rsidRDefault="00F160C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Мы думаем, что для всех присутствующих понятна степень важности работы с практически единственным собственным доходным источником в поселениях в условиях ограниченности поддержки из бюджетов других уровней. Этим источником является земля и имущество. Поэтому, в сферу контрольных полномочий Контрольно-счетной палаты в течени</w:t>
      </w:r>
      <w:r w:rsidR="0060025E">
        <w:rPr>
          <w:rFonts w:ascii="Times New Roman" w:hAnsi="Times New Roman" w:cs="Times New Roman"/>
          <w:sz w:val="28"/>
          <w:szCs w:val="28"/>
        </w:rPr>
        <w:t>е</w:t>
      </w:r>
      <w:r w:rsidRPr="007B3136">
        <w:rPr>
          <w:rFonts w:ascii="Times New Roman" w:hAnsi="Times New Roman" w:cs="Times New Roman"/>
          <w:sz w:val="28"/>
          <w:szCs w:val="28"/>
        </w:rPr>
        <w:t xml:space="preserve"> последних нескольких лет входили вопросы исполнения в поселениях полномочи</w:t>
      </w:r>
      <w:r w:rsidR="0060025E">
        <w:rPr>
          <w:rFonts w:ascii="Times New Roman" w:hAnsi="Times New Roman" w:cs="Times New Roman"/>
          <w:sz w:val="28"/>
          <w:szCs w:val="28"/>
        </w:rPr>
        <w:t>й</w:t>
      </w:r>
      <w:r w:rsidRPr="007B3136">
        <w:rPr>
          <w:rFonts w:ascii="Times New Roman" w:hAnsi="Times New Roman" w:cs="Times New Roman"/>
          <w:sz w:val="28"/>
          <w:szCs w:val="28"/>
        </w:rPr>
        <w:t xml:space="preserve"> по владению, пользованию и распоряжению имуществом и земли, находящихся в муниципальной собственности. </w:t>
      </w:r>
    </w:p>
    <w:p w:rsidR="00F160C1" w:rsidRPr="007B3136" w:rsidRDefault="0060025E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25E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 w:rsidR="00953156">
        <w:rPr>
          <w:rFonts w:ascii="Times New Roman" w:hAnsi="Times New Roman" w:cs="Times New Roman"/>
          <w:sz w:val="28"/>
          <w:szCs w:val="28"/>
          <w:u w:val="single"/>
        </w:rPr>
        <w:t xml:space="preserve">вопросов </w:t>
      </w:r>
      <w:r w:rsidR="00F160C1" w:rsidRPr="0060025E">
        <w:rPr>
          <w:rFonts w:ascii="Times New Roman" w:hAnsi="Times New Roman" w:cs="Times New Roman"/>
          <w:sz w:val="28"/>
          <w:szCs w:val="28"/>
          <w:u w:val="single"/>
        </w:rPr>
        <w:t>эффективности</w:t>
      </w:r>
      <w:r w:rsidR="00F160C1" w:rsidRPr="007B3136"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формирования доходной базы поселений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показала, что:</w:t>
      </w:r>
    </w:p>
    <w:p w:rsidR="00F160C1" w:rsidRPr="007B3136" w:rsidRDefault="00F160C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Администрациями всех поселений заключены Соглашения о мерах по повышению эффективности использования бюджетных средств и увеличению налоговых и неналоговых доходов бюджетов, что подразумевает наличие соответствующих планов по сокращению недоимки, увеличению поступлений неналоговых доходов и использованию муниципального имущества. </w:t>
      </w:r>
    </w:p>
    <w:p w:rsidR="00F160C1" w:rsidRPr="007B3136" w:rsidRDefault="00FB5443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160C1" w:rsidRPr="007B3136">
        <w:rPr>
          <w:rFonts w:ascii="Times New Roman" w:hAnsi="Times New Roman" w:cs="Times New Roman"/>
          <w:sz w:val="28"/>
          <w:szCs w:val="28"/>
        </w:rPr>
        <w:t xml:space="preserve">е во всех сельских поселениях </w:t>
      </w:r>
      <w:r w:rsidRPr="007B3136">
        <w:rPr>
          <w:rFonts w:ascii="Times New Roman" w:hAnsi="Times New Roman" w:cs="Times New Roman"/>
          <w:sz w:val="28"/>
          <w:szCs w:val="28"/>
        </w:rPr>
        <w:t>Алтайского, Бейского и Таштыпского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C1" w:rsidRPr="007B3136">
        <w:rPr>
          <w:rFonts w:ascii="Times New Roman" w:hAnsi="Times New Roman" w:cs="Times New Roman"/>
          <w:sz w:val="28"/>
          <w:szCs w:val="28"/>
        </w:rPr>
        <w:t>осуществляется анализ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160C1" w:rsidRPr="007B3136">
        <w:rPr>
          <w:rFonts w:ascii="Times New Roman" w:hAnsi="Times New Roman" w:cs="Times New Roman"/>
          <w:sz w:val="28"/>
          <w:szCs w:val="28"/>
        </w:rPr>
        <w:t>:</w:t>
      </w:r>
    </w:p>
    <w:p w:rsidR="00F160C1" w:rsidRPr="007B3136" w:rsidRDefault="00F160C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- реализации программ социально-экономического развития в части влияния их мероприятий на налоговые и неналоговые поступления в бюджет; </w:t>
      </w:r>
    </w:p>
    <w:p w:rsidR="00F160C1" w:rsidRPr="007B3136" w:rsidRDefault="00F160C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- состояни</w:t>
      </w:r>
      <w:r w:rsidR="00FB5443">
        <w:rPr>
          <w:rFonts w:ascii="Times New Roman" w:hAnsi="Times New Roman" w:cs="Times New Roman"/>
          <w:sz w:val="28"/>
          <w:szCs w:val="28"/>
        </w:rPr>
        <w:t>ю</w:t>
      </w:r>
      <w:r w:rsidRPr="007B3136">
        <w:rPr>
          <w:rFonts w:ascii="Times New Roman" w:hAnsi="Times New Roman" w:cs="Times New Roman"/>
          <w:sz w:val="28"/>
          <w:szCs w:val="28"/>
        </w:rPr>
        <w:t xml:space="preserve"> недоимки по местным налогам и эффективности предоставления налоговых льгот.</w:t>
      </w:r>
    </w:p>
    <w:p w:rsidR="00F160C1" w:rsidRPr="007B3136" w:rsidRDefault="00F160C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Недоимка по местным налогам снижается незначительно, а поступающая от налоговых органов информация не анализируется. </w:t>
      </w:r>
      <w:r w:rsidRPr="007B3136">
        <w:rPr>
          <w:rFonts w:ascii="Times New Roman" w:hAnsi="Times New Roman" w:cs="Times New Roman"/>
          <w:sz w:val="28"/>
          <w:szCs w:val="28"/>
        </w:rPr>
        <w:lastRenderedPageBreak/>
        <w:t>Например, в поселениях Алтайского района в 2014 году недоимка составляла около 3 млн. рублей, что соответствовало 47 % общей суммы начисленных местных налогов.</w:t>
      </w:r>
    </w:p>
    <w:p w:rsidR="00F160C1" w:rsidRPr="007B3136" w:rsidRDefault="00F160C1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В этом же районе вследствие предоставления налоговых льгот бюджеты поселений района недополучили за 2 года более 8 млн. рублей, хотя оценка обоснованности льгот никем не проводилась. В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Таштыпском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районе за 2 последних года цена вопроса льгот по земельному налогу составила более 5 млн. рублей, а в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Бейском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районе – около 10 млн. рублей. Несмотря на созданные в поселениях «комиссии по работе с неплательщиками налогов», реальной отдачи от работы этих комиссий не наблюдается. Хотя работа подобной комиссии на уровне администрации Таштыпского района позволила в 2014-2015 годах дополнительно направить в местные бюджеты 330 тыс. рублей.</w:t>
      </w:r>
    </w:p>
    <w:p w:rsidR="00A830CF" w:rsidRPr="007B3136" w:rsidRDefault="00A830CF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На формирование доходной базы поселений значительное влияние оказывает состояние </w:t>
      </w:r>
      <w:r w:rsidRPr="007B3136">
        <w:rPr>
          <w:rFonts w:ascii="Times New Roman" w:hAnsi="Times New Roman" w:cs="Times New Roman"/>
          <w:sz w:val="28"/>
          <w:szCs w:val="28"/>
          <w:u w:val="single"/>
        </w:rPr>
        <w:t>управления и распоряжения земельными ресурсами:</w:t>
      </w:r>
    </w:p>
    <w:p w:rsidR="00A830CF" w:rsidRPr="007B3136" w:rsidRDefault="00A830CF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136">
        <w:rPr>
          <w:rFonts w:ascii="Times New Roman" w:hAnsi="Times New Roman" w:cs="Times New Roman"/>
          <w:sz w:val="28"/>
          <w:szCs w:val="28"/>
        </w:rPr>
        <w:t xml:space="preserve">Проверкой в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Таштыпском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районе установлено, что на районном и поселенческом уровнях отсутствует достоверная информация о площади земель сельскохозяйственного назначения, что затрудняет управление и распоряжение земельными участками.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В поселениях Бейского и Алтайского районов отмечен ежегодный рост задолженности по арендной плате за земельные участки на 40 % - 50 %. В поселениях Алтайского, Бейского и Таштыпского районов не разработаны планы мероприятий по распоряжению земельными ресурсами либо соответствующие муниципальные программы, что может свидетельствовать об отсутствии заинтересованности в наличии резервов доходной базы. Не работают комиссии по вопросам поступления арендной платы за пользование землей. В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Бейском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Таштыпском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B3136"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районах обращено внимание на отсутствие Положения</w:t>
      </w:r>
      <w:r w:rsidR="00FB5443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регламентирующего порядок ведения Реестров договоров аренды за пользование земельными участками и договоров купли-продажи земельных участков. Учет договоров осуществляется в произвольной форме. Вследствие </w:t>
      </w:r>
      <w:r w:rsidRPr="007B3136">
        <w:rPr>
          <w:rFonts w:ascii="Times New Roman" w:hAnsi="Times New Roman" w:cs="Times New Roman"/>
          <w:sz w:val="28"/>
          <w:szCs w:val="28"/>
        </w:rPr>
        <w:lastRenderedPageBreak/>
        <w:t xml:space="preserve">этого данные Реестров не соответствуют данным бюджетной отчетности (по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Бейскому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B3136">
        <w:rPr>
          <w:rFonts w:ascii="Times New Roman" w:hAnsi="Times New Roman" w:cs="Times New Roman"/>
          <w:sz w:val="28"/>
          <w:szCs w:val="28"/>
        </w:rPr>
        <w:t>Алтайскому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районам разница составляет несколько сотен тысяч рублей).</w:t>
      </w:r>
    </w:p>
    <w:p w:rsidR="00A830CF" w:rsidRPr="007B3136" w:rsidRDefault="00A830CF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Характерным для всех договоров аренды поселений является отсутствие конкретных условий и сроков внесения арендной платы, а также изменений в ранее заключенные договоры. Арендная плата не меняется по несколько лет и также не поступает по несколько лет (например, в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Бейском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районе сумма фактических платежей за аренду земель ежегодно снижалась до 20 % - 30 % от суммы начисленных платежей).</w:t>
      </w:r>
    </w:p>
    <w:p w:rsidR="00A830CF" w:rsidRPr="007B3136" w:rsidRDefault="00A830CF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Отмечается неэффективное и нецелевое использование земель. Так, в </w:t>
      </w:r>
      <w:proofErr w:type="gramStart"/>
      <w:r w:rsidRPr="007B3136"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</w:t>
      </w:r>
      <w:r w:rsidR="00336F6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36F65" w:rsidRPr="007B3136">
        <w:rPr>
          <w:rFonts w:ascii="Times New Roman" w:hAnsi="Times New Roman" w:cs="Times New Roman"/>
          <w:sz w:val="28"/>
          <w:szCs w:val="28"/>
        </w:rPr>
        <w:t>Таштыпском</w:t>
      </w:r>
      <w:proofErr w:type="spellEnd"/>
      <w:r w:rsidR="00336F65" w:rsidRPr="007B3136">
        <w:rPr>
          <w:rFonts w:ascii="Times New Roman" w:hAnsi="Times New Roman" w:cs="Times New Roman"/>
          <w:sz w:val="28"/>
          <w:szCs w:val="28"/>
        </w:rPr>
        <w:t xml:space="preserve"> </w:t>
      </w:r>
      <w:r w:rsidRPr="007B3136">
        <w:rPr>
          <w:rFonts w:ascii="Times New Roman" w:hAnsi="Times New Roman" w:cs="Times New Roman"/>
          <w:sz w:val="28"/>
          <w:szCs w:val="28"/>
        </w:rPr>
        <w:t>район</w:t>
      </w:r>
      <w:r w:rsidR="00336F65">
        <w:rPr>
          <w:rFonts w:ascii="Times New Roman" w:hAnsi="Times New Roman" w:cs="Times New Roman"/>
          <w:sz w:val="28"/>
          <w:szCs w:val="28"/>
        </w:rPr>
        <w:t>ах</w:t>
      </w:r>
      <w:r w:rsidRPr="007B3136">
        <w:rPr>
          <w:rFonts w:ascii="Times New Roman" w:hAnsi="Times New Roman" w:cs="Times New Roman"/>
          <w:sz w:val="28"/>
          <w:szCs w:val="28"/>
        </w:rPr>
        <w:t xml:space="preserve"> в аренду передано </w:t>
      </w:r>
      <w:r w:rsidR="00336F65">
        <w:rPr>
          <w:rFonts w:ascii="Times New Roman" w:hAnsi="Times New Roman" w:cs="Times New Roman"/>
          <w:sz w:val="28"/>
          <w:szCs w:val="28"/>
        </w:rPr>
        <w:t>не больше 7</w:t>
      </w:r>
      <w:r w:rsidRPr="007B3136">
        <w:rPr>
          <w:rFonts w:ascii="Times New Roman" w:hAnsi="Times New Roman" w:cs="Times New Roman"/>
          <w:sz w:val="28"/>
          <w:szCs w:val="28"/>
        </w:rPr>
        <w:t xml:space="preserve"> % </w:t>
      </w:r>
      <w:r w:rsidR="00336F65">
        <w:rPr>
          <w:rFonts w:ascii="Times New Roman" w:hAnsi="Times New Roman" w:cs="Times New Roman"/>
          <w:sz w:val="28"/>
          <w:szCs w:val="28"/>
        </w:rPr>
        <w:t xml:space="preserve">от </w:t>
      </w:r>
      <w:r w:rsidRPr="007B3136">
        <w:rPr>
          <w:rFonts w:ascii="Times New Roman" w:hAnsi="Times New Roman" w:cs="Times New Roman"/>
          <w:sz w:val="28"/>
          <w:szCs w:val="28"/>
        </w:rPr>
        <w:t xml:space="preserve">общего объема земель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. В нарушение требований </w:t>
      </w:r>
      <w:r w:rsidR="00FB5443">
        <w:rPr>
          <w:rFonts w:ascii="Times New Roman" w:hAnsi="Times New Roman" w:cs="Times New Roman"/>
          <w:sz w:val="28"/>
          <w:szCs w:val="28"/>
        </w:rPr>
        <w:t>З</w:t>
      </w:r>
      <w:r w:rsidRPr="007B3136">
        <w:rPr>
          <w:rFonts w:ascii="Times New Roman" w:hAnsi="Times New Roman" w:cs="Times New Roman"/>
          <w:sz w:val="28"/>
          <w:szCs w:val="28"/>
        </w:rPr>
        <w:t>емельного кодекса в сельсоветах Таштыпского района действует 112 договоров аренды земельных участков, не относящихся к землям сельскохозяйственного назначения</w:t>
      </w:r>
      <w:r w:rsidR="00336F65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сроком до одного года, что свидетельствует о неправомерности использования </w:t>
      </w:r>
      <w:r w:rsidR="00336F65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7B3136">
        <w:rPr>
          <w:rFonts w:ascii="Times New Roman" w:hAnsi="Times New Roman" w:cs="Times New Roman"/>
          <w:sz w:val="28"/>
          <w:szCs w:val="28"/>
        </w:rPr>
        <w:t xml:space="preserve">земельных участков. Также, в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Таштыпском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районе установлены факты использования участков не по целевому назначению (вместо использования для «индивидуального жилого дома» используется для размещения объектов «рекреационного и лечебно-оздоровительного назначения») вследствие чего в бюджет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недопоступ</w:t>
      </w:r>
      <w:r w:rsidR="00336F65"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36F65">
        <w:rPr>
          <w:rFonts w:ascii="Times New Roman" w:hAnsi="Times New Roman" w:cs="Times New Roman"/>
          <w:sz w:val="28"/>
          <w:szCs w:val="28"/>
        </w:rPr>
        <w:t>ый</w:t>
      </w:r>
      <w:r w:rsidRPr="007B3136">
        <w:rPr>
          <w:rFonts w:ascii="Times New Roman" w:hAnsi="Times New Roman" w:cs="Times New Roman"/>
          <w:sz w:val="28"/>
          <w:szCs w:val="28"/>
        </w:rPr>
        <w:t xml:space="preserve"> налог. </w:t>
      </w:r>
    </w:p>
    <w:p w:rsidR="00A830CF" w:rsidRPr="007B3136" w:rsidRDefault="00A830CF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Практически не осуществляется в поселениях и </w:t>
      </w:r>
      <w:r w:rsidRPr="007B3136">
        <w:rPr>
          <w:rFonts w:ascii="Times New Roman" w:hAnsi="Times New Roman" w:cs="Times New Roman"/>
          <w:sz w:val="28"/>
          <w:szCs w:val="28"/>
          <w:u w:val="single"/>
        </w:rPr>
        <w:t>земельный контроль</w:t>
      </w:r>
      <w:r w:rsidRPr="007B3136">
        <w:rPr>
          <w:rFonts w:ascii="Times New Roman" w:hAnsi="Times New Roman" w:cs="Times New Roman"/>
          <w:sz w:val="28"/>
          <w:szCs w:val="28"/>
        </w:rPr>
        <w:t xml:space="preserve">. В Алтайском,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Бейском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Таштыпском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136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он охватывает менее 1 % общей площади земель, при этом нарушения выявлены у половины объектов контроля. Очень слабо организована работа по оформлению невостребованных земельных долей и вовлечению их в хозяйственный оборот</w:t>
      </w:r>
      <w:r w:rsidR="00336F65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</w:t>
      </w:r>
      <w:r w:rsidR="00336F65">
        <w:rPr>
          <w:rFonts w:ascii="Times New Roman" w:hAnsi="Times New Roman" w:cs="Times New Roman"/>
          <w:sz w:val="28"/>
          <w:szCs w:val="28"/>
        </w:rPr>
        <w:t>на что оказывает влияние</w:t>
      </w:r>
      <w:r w:rsidRPr="007B3136">
        <w:rPr>
          <w:rFonts w:ascii="Times New Roman" w:hAnsi="Times New Roman" w:cs="Times New Roman"/>
          <w:sz w:val="28"/>
          <w:szCs w:val="28"/>
        </w:rPr>
        <w:t xml:space="preserve"> отсутствие в бюджетах поселений ассигнований на проведение работ по оформлению документации и признанию муниципального права на невостребованные участки.</w:t>
      </w:r>
    </w:p>
    <w:p w:rsidR="00A830CF" w:rsidRPr="00953156" w:rsidRDefault="00953156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Контрольно-счетная палата Республики Хакасия выявила н</w:t>
      </w:r>
      <w:r w:rsidR="00A830CF" w:rsidRPr="00953156">
        <w:rPr>
          <w:rFonts w:ascii="Times New Roman" w:hAnsi="Times New Roman" w:cs="Times New Roman"/>
          <w:sz w:val="28"/>
          <w:szCs w:val="28"/>
          <w:u w:val="single"/>
        </w:rPr>
        <w:t>едостатки при использовании муниципального имущества</w:t>
      </w:r>
      <w:r w:rsidR="00D2591E" w:rsidRPr="009531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591E" w:rsidRPr="007B3136" w:rsidRDefault="00C059AF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91E" w:rsidRPr="00953156">
        <w:rPr>
          <w:rFonts w:ascii="Times New Roman" w:hAnsi="Times New Roman" w:cs="Times New Roman"/>
          <w:sz w:val="28"/>
          <w:szCs w:val="28"/>
        </w:rPr>
        <w:t xml:space="preserve"> большинстве поселений Алтайского района не соблюдали порядок проведения инвентаризации имущества и финансовых обязательств, организации и оформления ее результатов, то есть инвентаризация не проводилась! В пяти поселениях Алтайского района отсутствовал порядок передачи имущества в аренду и по 60 % объектов движимого и недвижимого имущества не имеется технической документации и правоустанавливающих документов.</w:t>
      </w:r>
    </w:p>
    <w:p w:rsidR="00D2591E" w:rsidRPr="007B3136" w:rsidRDefault="00953156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Также выявлены недостатки по</w:t>
      </w:r>
      <w:r w:rsidR="00D2591E" w:rsidRPr="007B3136">
        <w:rPr>
          <w:rFonts w:ascii="Times New Roman" w:hAnsi="Times New Roman" w:cs="Times New Roman"/>
          <w:sz w:val="28"/>
          <w:szCs w:val="28"/>
          <w:u w:val="single"/>
        </w:rPr>
        <w:t xml:space="preserve"> аренде нежилых помещений:</w:t>
      </w:r>
    </w:p>
    <w:p w:rsidR="00D2591E" w:rsidRPr="007B3136" w:rsidRDefault="00D2591E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 Характерным недостатком для поселений Алтайского и Бейского районов является – неиспользование возможности увеличения собственных неналоговых доходов за счет изменения арендной платы на следующий год (плата не меняется по 5 – 7 лет). А в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Бейском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районе доходы от сдачи имущества в аренду поступали в бюджеты только четырех поселений из девяти. О чем это может свидетельствовать? (в лучшем случае о безразличном отношении к данному источнику доходов). Об этом свидетельствует и имевший место в Алтайском районе рост задолженности по арендным платежам за использование нежилых помещений в 3,4 раза. В ходе проверок отмечены факты отсутствия в поселениях первичных документов по доходам от использования имущества и прав</w:t>
      </w:r>
      <w:r w:rsidR="005E7AE7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(на сумму свыше 700 тыс. рублей, только в одном поселении). В Алтайском районе в нарушение </w:t>
      </w:r>
      <w:r w:rsidR="005E7AE7">
        <w:rPr>
          <w:rFonts w:ascii="Times New Roman" w:hAnsi="Times New Roman" w:cs="Times New Roman"/>
          <w:sz w:val="28"/>
          <w:szCs w:val="28"/>
        </w:rPr>
        <w:t>Ф</w:t>
      </w:r>
      <w:r w:rsidRPr="007B3136">
        <w:rPr>
          <w:rFonts w:ascii="Times New Roman" w:hAnsi="Times New Roman" w:cs="Times New Roman"/>
          <w:sz w:val="28"/>
          <w:szCs w:val="28"/>
        </w:rPr>
        <w:t xml:space="preserve">едерального закона «Об оценочной деятельности» не проводилась обязательная оценка нежилых помещений для определения размера арендной платы. По расчетам Контрольно-счетной палаты только по шести арендованным нежилым помещениям в бюджеты поселений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в 2014 году около 400 тыс. рублей.</w:t>
      </w:r>
    </w:p>
    <w:p w:rsidR="00D2591E" w:rsidRPr="007B3136" w:rsidRDefault="00D2591E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13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5315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B3136">
        <w:rPr>
          <w:rFonts w:ascii="Times New Roman" w:hAnsi="Times New Roman" w:cs="Times New Roman"/>
          <w:sz w:val="28"/>
          <w:szCs w:val="28"/>
          <w:u w:val="single"/>
        </w:rPr>
        <w:t xml:space="preserve"> аренде жилых помещений:</w:t>
      </w:r>
    </w:p>
    <w:p w:rsidR="00D2591E" w:rsidRPr="007B3136" w:rsidRDefault="00D2591E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136">
        <w:rPr>
          <w:rFonts w:ascii="Times New Roman" w:hAnsi="Times New Roman" w:cs="Times New Roman"/>
          <w:sz w:val="28"/>
          <w:szCs w:val="28"/>
        </w:rPr>
        <w:lastRenderedPageBreak/>
        <w:t>Характерным недостатком</w:t>
      </w:r>
      <w:r w:rsidR="00336F65">
        <w:rPr>
          <w:rFonts w:ascii="Times New Roman" w:hAnsi="Times New Roman" w:cs="Times New Roman"/>
          <w:sz w:val="28"/>
          <w:szCs w:val="28"/>
        </w:rPr>
        <w:t>,</w:t>
      </w:r>
      <w:r w:rsidRPr="007B3136">
        <w:rPr>
          <w:rFonts w:ascii="Times New Roman" w:hAnsi="Times New Roman" w:cs="Times New Roman"/>
          <w:sz w:val="28"/>
          <w:szCs w:val="28"/>
        </w:rPr>
        <w:t xml:space="preserve"> отмеченным Контрольно-счетной палатой по результатам проверок в Алтайском районе является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муниципального жилищного фонда нанимателям без заключения договоров социального найма и не предъявление им платы за наем. Размер упущенной выгоды по расчетам Палаты в 3 поселениях составил 127 тыс. рублей. Размер арендной платы правовыми актами поселений не устанавливается, а в Реестрах муниципальной собственности на балансе поселений учитывались и объекты приватизированного жилищного фонда.</w:t>
      </w:r>
    </w:p>
    <w:p w:rsidR="00D2591E" w:rsidRPr="007B3136" w:rsidRDefault="00D2591E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136">
        <w:rPr>
          <w:rFonts w:ascii="Times New Roman" w:hAnsi="Times New Roman" w:cs="Times New Roman"/>
          <w:sz w:val="28"/>
          <w:szCs w:val="28"/>
          <w:u w:val="single"/>
        </w:rPr>
        <w:t xml:space="preserve">При реализации </w:t>
      </w:r>
      <w:r w:rsidR="005E7AE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7B3136">
        <w:rPr>
          <w:rFonts w:ascii="Times New Roman" w:hAnsi="Times New Roman" w:cs="Times New Roman"/>
          <w:sz w:val="28"/>
          <w:szCs w:val="28"/>
          <w:u w:val="single"/>
        </w:rPr>
        <w:t>имущества:</w:t>
      </w:r>
    </w:p>
    <w:p w:rsidR="00D2591E" w:rsidRPr="007B3136" w:rsidRDefault="00D2591E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Доходы от приватизации не оказывают существенного влияния на увеличение доходности бюджетов поселений и носят преимущественно разовый характер. Доходы от приватизации в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Бейс</w:t>
      </w:r>
      <w:r w:rsidR="005E7AE7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5E7AE7">
        <w:rPr>
          <w:rFonts w:ascii="Times New Roman" w:hAnsi="Times New Roman" w:cs="Times New Roman"/>
          <w:sz w:val="28"/>
          <w:szCs w:val="28"/>
        </w:rPr>
        <w:t xml:space="preserve"> районе поступили в бюджеты </w:t>
      </w:r>
      <w:r w:rsidRPr="007B3136">
        <w:rPr>
          <w:rFonts w:ascii="Times New Roman" w:hAnsi="Times New Roman" w:cs="Times New Roman"/>
          <w:sz w:val="28"/>
          <w:szCs w:val="28"/>
        </w:rPr>
        <w:t xml:space="preserve">четырех поселений, а в Алтайском районе  - в бюджеты двух поселений. </w:t>
      </w:r>
    </w:p>
    <w:p w:rsidR="00D2591E" w:rsidRPr="007B3136" w:rsidRDefault="00D2591E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Нормативными правовыми актами поселений в Алтайском районе не определены Порядок и условия приватизации муниципального имущества, в большинстве поселений не разрабатывались прогнозные планы приватизации, а в имеющихся планах не отражалась реальная цена объектов приватизации.</w:t>
      </w:r>
    </w:p>
    <w:p w:rsidR="00D2591E" w:rsidRPr="007B3136" w:rsidRDefault="00D2591E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приватизацию объектов электрооборудования в 2 поселениях Бейского района. От приватизации воздушных и кабельных линий в бюджет поселения поступила сумма в 7 раз ниже их остаточной стоимости, а от приватизации трансформаторных подстанций – в 5 раз ниже их остаточной стоимости. Бюджет недополучил 1,7 млн. рублей. Вследствие того, что при определении рыночной стоимости и при оценке имущества – высоковольтных линий электропередачи не был учтен налог на добавленную стоимость, фактически в бюджет поселений </w:t>
      </w:r>
      <w:proofErr w:type="spellStart"/>
      <w:r w:rsidRPr="007B3136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7B3136">
        <w:rPr>
          <w:rFonts w:ascii="Times New Roman" w:hAnsi="Times New Roman" w:cs="Times New Roman"/>
          <w:sz w:val="28"/>
          <w:szCs w:val="28"/>
        </w:rPr>
        <w:t xml:space="preserve"> 550 тыс. рублей.</w:t>
      </w:r>
    </w:p>
    <w:p w:rsidR="00617042" w:rsidRPr="007B3136" w:rsidRDefault="00617042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Кроме вопросов использования земельных ресурсов и муниципального имущества, в сферу деятельности Контрольно-счетной палаты входили </w:t>
      </w:r>
      <w:r w:rsidRPr="007B3136">
        <w:rPr>
          <w:rFonts w:ascii="Times New Roman" w:hAnsi="Times New Roman" w:cs="Times New Roman"/>
          <w:sz w:val="28"/>
          <w:szCs w:val="28"/>
        </w:rPr>
        <w:lastRenderedPageBreak/>
        <w:t xml:space="preserve">вопросы исполнения в поселениях социально-ориентированного </w:t>
      </w:r>
      <w:r w:rsidRPr="007B3136">
        <w:rPr>
          <w:rFonts w:ascii="Times New Roman" w:hAnsi="Times New Roman" w:cs="Times New Roman"/>
          <w:sz w:val="28"/>
          <w:szCs w:val="28"/>
          <w:u w:val="single"/>
        </w:rPr>
        <w:t>полномочия по организации электроснабжения населения и жилищно-коммунальной инфраструктуры.</w:t>
      </w:r>
    </w:p>
    <w:p w:rsidR="00617042" w:rsidRPr="007B3136" w:rsidRDefault="00617042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Установлены неэффективные бюджетные затраты на сумму 4,3 млн. рублей, в том числе 4 млн. рублей были израсходованы на нерегулируемое круглосуточное освещение улиц и 300 тыс. рублей – это оплата за не введенные в эксплуатацию системы автоматического управления установками уличного освещения.</w:t>
      </w:r>
    </w:p>
    <w:p w:rsidR="00617042" w:rsidRPr="007B3136" w:rsidRDefault="00617042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В 2 поселениях из всего количества выполнялись собственные Программы по энергосбережению, в 5 поселениях использовались энергосберегающие лампы, хотя только одна такая лампа позволяет экономить в год до 2 тыс. рублей. При этом 83 % всех расходов бюджетов на организацию уличного освещения приходится на оплату электроэнергии! Всего в одном из проверенных поселений проводилась на постоянной основе инвентаризация установок уличного освещения (Калининский сельсовет). В 4 поселениях электроэнергия использовалась с применением приборов учета, но оплата производилась из расчета 24 часовой работы в сутки. В рамках реагирования на наши представления и представления прокуратуры многие недостатки были устранены, но не в полном объеме. В отдельных поселениях лампы на улицах продолжают гореть в светлое время суток, уменьшая тем самым и без того очень незначительный бюджетный ресурс.</w:t>
      </w:r>
    </w:p>
    <w:p w:rsidR="00617042" w:rsidRPr="007B3136" w:rsidRDefault="00617042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Вопросы отдельных направлений ЖКХ исследовались Палатой в 5 поселениях Аскизского, Усть-Абаканского и Ширинского районов в рамках использования средств господдержки на капитальный ремонт и строительство объектов. Объем выявленных нарушений на сумму свыше 17 млн. рублей при капремонте и строительстве объектов коммунальной инфраструктуры связан с не отражением в учете приобретенных объектов основных средств, оплатой расходов по несоответствующим подстатьям </w:t>
      </w:r>
      <w:r w:rsidR="005E7AE7">
        <w:rPr>
          <w:rFonts w:ascii="Times New Roman" w:hAnsi="Times New Roman" w:cs="Times New Roman"/>
          <w:sz w:val="28"/>
          <w:szCs w:val="28"/>
        </w:rPr>
        <w:t>расходов</w:t>
      </w:r>
      <w:r w:rsidRPr="007B3136">
        <w:rPr>
          <w:rFonts w:ascii="Times New Roman" w:hAnsi="Times New Roman" w:cs="Times New Roman"/>
          <w:sz w:val="28"/>
          <w:szCs w:val="28"/>
        </w:rPr>
        <w:t>.</w:t>
      </w:r>
    </w:p>
    <w:p w:rsidR="00617042" w:rsidRPr="007B3136" w:rsidRDefault="00617042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136">
        <w:rPr>
          <w:rFonts w:ascii="Times New Roman" w:hAnsi="Times New Roman" w:cs="Times New Roman"/>
          <w:sz w:val="28"/>
          <w:szCs w:val="28"/>
        </w:rPr>
        <w:lastRenderedPageBreak/>
        <w:t>Кроме того, в ходе отдельной проверки расходования средств Фонда содействия реформированию ЖКХ на переселение граждан из аварийного жилищного фонда в одном из поселений Усть-Абаканского района установлены нарушения жилищного законодательства, когда управляющие компании выступали одновременно в качестве заказчика и подрядчика при заключении договоров, оплата выполненных работ проводилась без документов подтверждающих их выполнение (кстати, факты полной оплаты без их фактического исполнения установлены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нами в настоящее время в поселениях Аскизского района</w:t>
      </w:r>
      <w:r w:rsidR="0076385F">
        <w:rPr>
          <w:rFonts w:ascii="Times New Roman" w:hAnsi="Times New Roman" w:cs="Times New Roman"/>
          <w:sz w:val="28"/>
          <w:szCs w:val="28"/>
        </w:rPr>
        <w:t xml:space="preserve"> по проверке малых сел</w:t>
      </w:r>
      <w:r w:rsidRPr="007B3136">
        <w:rPr>
          <w:rFonts w:ascii="Times New Roman" w:hAnsi="Times New Roman" w:cs="Times New Roman"/>
          <w:sz w:val="28"/>
          <w:szCs w:val="28"/>
        </w:rPr>
        <w:t>), строительство жилых домов проводилось без доведенных лимитов бюджетных обязательств.</w:t>
      </w:r>
    </w:p>
    <w:p w:rsidR="00906A6B" w:rsidRPr="007B3136" w:rsidRDefault="00906A6B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С учетом результатов контрольной деятельности можно дать оценку факторов отрицательно влияющих на полноту, эффективность и результативность исполнения полномочий органами местного самоуправления – поселениями и сформулировать отдельные предложения по устранению данных факторов:</w:t>
      </w:r>
    </w:p>
    <w:p w:rsidR="00906A6B" w:rsidRPr="007B3136" w:rsidRDefault="00906A6B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1. В муниципальных образованиях отмечается неудовлетворительное состояние организации бюджетного процесса, его правового регулирования, допускаются типичные нарушения бюджетного законодательства при подготовке, утверждении и реализации местных бюджетов, неполноты и недостоверности бюджетной отчетности.</w:t>
      </w:r>
    </w:p>
    <w:p w:rsidR="00906A6B" w:rsidRPr="007B3136" w:rsidRDefault="00906A6B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 xml:space="preserve">Для организации надлежащей системы финансового </w:t>
      </w:r>
      <w:proofErr w:type="gramStart"/>
      <w:r w:rsidRPr="007B31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местных бюджетов главам поселений необходимо решить вопрос о передаче контрольных полномочий органам муниципального финансового контроля сельских районов в рамках заключенных Соглашений. Установить </w:t>
      </w:r>
      <w:proofErr w:type="gramStart"/>
      <w:r w:rsidRPr="007B3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136">
        <w:rPr>
          <w:rFonts w:ascii="Times New Roman" w:hAnsi="Times New Roman" w:cs="Times New Roman"/>
          <w:sz w:val="28"/>
          <w:szCs w:val="28"/>
        </w:rPr>
        <w:t xml:space="preserve"> полнотой устранения выявленных нарушений и недостатков в деятельности органов местного самоуправления, эффективности и экономичности планирования бюджетных расходов с учетом приоритетов использования бюджетных ресурсов.</w:t>
      </w:r>
    </w:p>
    <w:p w:rsidR="0031607F" w:rsidRPr="007B3136" w:rsidRDefault="0031607F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lastRenderedPageBreak/>
        <w:t>2. В большинстве муниципальных образований не организована на должном уровне работа с собственным доходным потенциалом, не выполняются Соглашения о мерах по повышению эффективности использования бюджетных средств и увеличению налоговых и неналоговых доходов бюджетов поселений, не в полном объеме использу</w:t>
      </w:r>
      <w:r w:rsidR="00B60887" w:rsidRPr="007B3136">
        <w:rPr>
          <w:rFonts w:ascii="Times New Roman" w:hAnsi="Times New Roman" w:cs="Times New Roman"/>
          <w:sz w:val="28"/>
          <w:szCs w:val="28"/>
        </w:rPr>
        <w:t>ю</w:t>
      </w:r>
      <w:r w:rsidRPr="007B3136">
        <w:rPr>
          <w:rFonts w:ascii="Times New Roman" w:hAnsi="Times New Roman" w:cs="Times New Roman"/>
          <w:sz w:val="28"/>
          <w:szCs w:val="28"/>
        </w:rPr>
        <w:t>тся</w:t>
      </w:r>
      <w:r w:rsidR="00B60887" w:rsidRPr="007B3136">
        <w:rPr>
          <w:rFonts w:ascii="Times New Roman" w:hAnsi="Times New Roman" w:cs="Times New Roman"/>
          <w:sz w:val="28"/>
          <w:szCs w:val="28"/>
        </w:rPr>
        <w:t xml:space="preserve"> возможности доходных источников – земельных ресурсов и муниципального имущества.</w:t>
      </w:r>
    </w:p>
    <w:p w:rsidR="00B60887" w:rsidRPr="007B3136" w:rsidRDefault="00B60887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Для улучшения работы с резервной доходной базой главам поселений необходимо обратить первоочередное внимание на полноту учета и прогнозирование доходной части местных бюджетов. Пересмотреть управление и распоряжение земельной собственностью и муниципальным имуществом, действующие условия аренды и реализации земельных участков, жилых и нежилых помещений с учетом их реальной стоимости, эффективности предоставления налоговых льгот.</w:t>
      </w:r>
    </w:p>
    <w:p w:rsidR="00B60887" w:rsidRPr="007B3136" w:rsidRDefault="00B60887" w:rsidP="007B3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36">
        <w:rPr>
          <w:rFonts w:ascii="Times New Roman" w:hAnsi="Times New Roman" w:cs="Times New Roman"/>
          <w:sz w:val="28"/>
          <w:szCs w:val="28"/>
        </w:rPr>
        <w:t>По нашему мнению, устранение недостатков в организации бюджетного и материального учета, бюджетного процесса и принятие дополнительных нормативно-организационных мер по расширению и эффективному использованию доходных источников окажет положительное влияние на полноту реализации установленных полномочий органами местного самоуправления поселенческого уровня.</w:t>
      </w:r>
    </w:p>
    <w:p w:rsidR="00EB57B5" w:rsidRDefault="00EB57B5" w:rsidP="00EB5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7B5" w:rsidRDefault="00EB57B5" w:rsidP="00EB5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7B5" w:rsidRDefault="00EB57B5" w:rsidP="00EB5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7B5" w:rsidRDefault="00EB57B5" w:rsidP="00EB5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B57B5" w:rsidRDefault="00EB57B5" w:rsidP="00EB5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141B88" w:rsidRPr="00141B88" w:rsidRDefault="00EB57B5" w:rsidP="00EB5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                                                                          С.Н. Манахов</w:t>
      </w:r>
    </w:p>
    <w:sectPr w:rsidR="00141B88" w:rsidRPr="00141B88" w:rsidSect="00362E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AF" w:rsidRDefault="00C059AF" w:rsidP="00B10020">
      <w:pPr>
        <w:spacing w:after="0" w:line="240" w:lineRule="auto"/>
      </w:pPr>
      <w:r>
        <w:separator/>
      </w:r>
    </w:p>
  </w:endnote>
  <w:endnote w:type="continuationSeparator" w:id="1">
    <w:p w:rsidR="00C059AF" w:rsidRDefault="00C059AF" w:rsidP="00B1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AF" w:rsidRDefault="00C059AF" w:rsidP="00B10020">
      <w:pPr>
        <w:spacing w:after="0" w:line="240" w:lineRule="auto"/>
      </w:pPr>
      <w:r>
        <w:separator/>
      </w:r>
    </w:p>
  </w:footnote>
  <w:footnote w:type="continuationSeparator" w:id="1">
    <w:p w:rsidR="00C059AF" w:rsidRDefault="00C059AF" w:rsidP="00B1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4922"/>
      <w:docPartObj>
        <w:docPartGallery w:val="Page Numbers (Top of Page)"/>
        <w:docPartUnique/>
      </w:docPartObj>
    </w:sdtPr>
    <w:sdtContent>
      <w:p w:rsidR="00C059AF" w:rsidRDefault="00C059AF">
        <w:pPr>
          <w:pStyle w:val="a3"/>
          <w:jc w:val="center"/>
        </w:pPr>
        <w:fldSimple w:instr=" PAGE   \* MERGEFORMAT ">
          <w:r w:rsidR="00F90FAC">
            <w:rPr>
              <w:noProof/>
            </w:rPr>
            <w:t>11</w:t>
          </w:r>
        </w:fldSimple>
      </w:p>
    </w:sdtContent>
  </w:sdt>
  <w:p w:rsidR="00C059AF" w:rsidRDefault="00C059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B88"/>
    <w:rsid w:val="0000018B"/>
    <w:rsid w:val="00000C18"/>
    <w:rsid w:val="00001A73"/>
    <w:rsid w:val="00004F13"/>
    <w:rsid w:val="00005651"/>
    <w:rsid w:val="00006967"/>
    <w:rsid w:val="000100D6"/>
    <w:rsid w:val="00011C9A"/>
    <w:rsid w:val="00011E48"/>
    <w:rsid w:val="00012317"/>
    <w:rsid w:val="00012E42"/>
    <w:rsid w:val="00013858"/>
    <w:rsid w:val="00013F97"/>
    <w:rsid w:val="00014DBC"/>
    <w:rsid w:val="000152F8"/>
    <w:rsid w:val="000154A8"/>
    <w:rsid w:val="00016F2D"/>
    <w:rsid w:val="00017B6C"/>
    <w:rsid w:val="0002166D"/>
    <w:rsid w:val="00021E13"/>
    <w:rsid w:val="0002220B"/>
    <w:rsid w:val="000222AE"/>
    <w:rsid w:val="000242B6"/>
    <w:rsid w:val="0002435A"/>
    <w:rsid w:val="0002502B"/>
    <w:rsid w:val="000260B5"/>
    <w:rsid w:val="00026143"/>
    <w:rsid w:val="000262E7"/>
    <w:rsid w:val="00026FDE"/>
    <w:rsid w:val="0003083E"/>
    <w:rsid w:val="00031A50"/>
    <w:rsid w:val="00033901"/>
    <w:rsid w:val="00034212"/>
    <w:rsid w:val="00034B43"/>
    <w:rsid w:val="00035AF6"/>
    <w:rsid w:val="00041570"/>
    <w:rsid w:val="000419D1"/>
    <w:rsid w:val="00042789"/>
    <w:rsid w:val="00043AD6"/>
    <w:rsid w:val="00043DA7"/>
    <w:rsid w:val="00045621"/>
    <w:rsid w:val="0005181B"/>
    <w:rsid w:val="00053220"/>
    <w:rsid w:val="00053F0A"/>
    <w:rsid w:val="00054CB1"/>
    <w:rsid w:val="000571F2"/>
    <w:rsid w:val="00060C39"/>
    <w:rsid w:val="00061123"/>
    <w:rsid w:val="000613D0"/>
    <w:rsid w:val="0006143C"/>
    <w:rsid w:val="00061582"/>
    <w:rsid w:val="00061FBC"/>
    <w:rsid w:val="0006300C"/>
    <w:rsid w:val="00063A97"/>
    <w:rsid w:val="00064465"/>
    <w:rsid w:val="00064C34"/>
    <w:rsid w:val="00064D82"/>
    <w:rsid w:val="00066EBD"/>
    <w:rsid w:val="000673AF"/>
    <w:rsid w:val="00067B28"/>
    <w:rsid w:val="00067D68"/>
    <w:rsid w:val="00072167"/>
    <w:rsid w:val="00077FE6"/>
    <w:rsid w:val="00081C9B"/>
    <w:rsid w:val="00083887"/>
    <w:rsid w:val="00084E93"/>
    <w:rsid w:val="00085D8C"/>
    <w:rsid w:val="00085F4D"/>
    <w:rsid w:val="00087724"/>
    <w:rsid w:val="0008779C"/>
    <w:rsid w:val="00090437"/>
    <w:rsid w:val="00091C01"/>
    <w:rsid w:val="00091D95"/>
    <w:rsid w:val="00092683"/>
    <w:rsid w:val="00093C1E"/>
    <w:rsid w:val="00093D16"/>
    <w:rsid w:val="0009449E"/>
    <w:rsid w:val="000A1653"/>
    <w:rsid w:val="000A334D"/>
    <w:rsid w:val="000A3420"/>
    <w:rsid w:val="000A5051"/>
    <w:rsid w:val="000A5604"/>
    <w:rsid w:val="000A5CFA"/>
    <w:rsid w:val="000A656F"/>
    <w:rsid w:val="000A677D"/>
    <w:rsid w:val="000A6791"/>
    <w:rsid w:val="000A6AB3"/>
    <w:rsid w:val="000A6B86"/>
    <w:rsid w:val="000A746D"/>
    <w:rsid w:val="000B1D47"/>
    <w:rsid w:val="000B3B79"/>
    <w:rsid w:val="000B647F"/>
    <w:rsid w:val="000B7980"/>
    <w:rsid w:val="000C0618"/>
    <w:rsid w:val="000C12B5"/>
    <w:rsid w:val="000C17DA"/>
    <w:rsid w:val="000C382D"/>
    <w:rsid w:val="000C4424"/>
    <w:rsid w:val="000C4468"/>
    <w:rsid w:val="000C525B"/>
    <w:rsid w:val="000C68BA"/>
    <w:rsid w:val="000C7BC2"/>
    <w:rsid w:val="000D0651"/>
    <w:rsid w:val="000D385F"/>
    <w:rsid w:val="000D38F1"/>
    <w:rsid w:val="000D43CD"/>
    <w:rsid w:val="000D6160"/>
    <w:rsid w:val="000D66AF"/>
    <w:rsid w:val="000D71E4"/>
    <w:rsid w:val="000E0059"/>
    <w:rsid w:val="000E2183"/>
    <w:rsid w:val="000E447B"/>
    <w:rsid w:val="000E503F"/>
    <w:rsid w:val="000E573D"/>
    <w:rsid w:val="000E5AC3"/>
    <w:rsid w:val="000E66BB"/>
    <w:rsid w:val="000E6C21"/>
    <w:rsid w:val="000E72A8"/>
    <w:rsid w:val="000E74FB"/>
    <w:rsid w:val="000E7895"/>
    <w:rsid w:val="000F0A38"/>
    <w:rsid w:val="000F0E40"/>
    <w:rsid w:val="000F1870"/>
    <w:rsid w:val="000F1EDB"/>
    <w:rsid w:val="000F2450"/>
    <w:rsid w:val="000F5F31"/>
    <w:rsid w:val="000F7444"/>
    <w:rsid w:val="000F7BF3"/>
    <w:rsid w:val="001008DD"/>
    <w:rsid w:val="00100A31"/>
    <w:rsid w:val="001026A3"/>
    <w:rsid w:val="0010312E"/>
    <w:rsid w:val="00104236"/>
    <w:rsid w:val="001046D1"/>
    <w:rsid w:val="00104F11"/>
    <w:rsid w:val="0010538C"/>
    <w:rsid w:val="00105922"/>
    <w:rsid w:val="00105BF5"/>
    <w:rsid w:val="00105D63"/>
    <w:rsid w:val="00106852"/>
    <w:rsid w:val="001109F9"/>
    <w:rsid w:val="0011195E"/>
    <w:rsid w:val="00112849"/>
    <w:rsid w:val="001129CC"/>
    <w:rsid w:val="001136F8"/>
    <w:rsid w:val="00114C9A"/>
    <w:rsid w:val="00115FC0"/>
    <w:rsid w:val="00116A28"/>
    <w:rsid w:val="0011704C"/>
    <w:rsid w:val="00117840"/>
    <w:rsid w:val="00117FD8"/>
    <w:rsid w:val="00120054"/>
    <w:rsid w:val="001202E5"/>
    <w:rsid w:val="001212A6"/>
    <w:rsid w:val="001213C1"/>
    <w:rsid w:val="00123216"/>
    <w:rsid w:val="00123992"/>
    <w:rsid w:val="001259D1"/>
    <w:rsid w:val="001262EC"/>
    <w:rsid w:val="0012653E"/>
    <w:rsid w:val="00126779"/>
    <w:rsid w:val="00131FA6"/>
    <w:rsid w:val="001321FD"/>
    <w:rsid w:val="00132C7A"/>
    <w:rsid w:val="00134577"/>
    <w:rsid w:val="00135BAC"/>
    <w:rsid w:val="00137EEF"/>
    <w:rsid w:val="001403F9"/>
    <w:rsid w:val="00141B88"/>
    <w:rsid w:val="0015273C"/>
    <w:rsid w:val="001533DA"/>
    <w:rsid w:val="001533DC"/>
    <w:rsid w:val="001548F6"/>
    <w:rsid w:val="00155105"/>
    <w:rsid w:val="00157050"/>
    <w:rsid w:val="0016041D"/>
    <w:rsid w:val="00163D56"/>
    <w:rsid w:val="0016454A"/>
    <w:rsid w:val="00165180"/>
    <w:rsid w:val="0016605E"/>
    <w:rsid w:val="0017046A"/>
    <w:rsid w:val="00170FF1"/>
    <w:rsid w:val="00171A3F"/>
    <w:rsid w:val="001731C4"/>
    <w:rsid w:val="001732E4"/>
    <w:rsid w:val="00175BCD"/>
    <w:rsid w:val="00176785"/>
    <w:rsid w:val="00176969"/>
    <w:rsid w:val="001802E6"/>
    <w:rsid w:val="00180378"/>
    <w:rsid w:val="0018181B"/>
    <w:rsid w:val="00181F96"/>
    <w:rsid w:val="001832A7"/>
    <w:rsid w:val="001868B3"/>
    <w:rsid w:val="001937D1"/>
    <w:rsid w:val="0019421A"/>
    <w:rsid w:val="001952C9"/>
    <w:rsid w:val="00195D09"/>
    <w:rsid w:val="00196214"/>
    <w:rsid w:val="00197119"/>
    <w:rsid w:val="001973FA"/>
    <w:rsid w:val="001A15B3"/>
    <w:rsid w:val="001A18C5"/>
    <w:rsid w:val="001A1990"/>
    <w:rsid w:val="001A282B"/>
    <w:rsid w:val="001A2DBC"/>
    <w:rsid w:val="001A6666"/>
    <w:rsid w:val="001A7E6B"/>
    <w:rsid w:val="001B03F3"/>
    <w:rsid w:val="001B0E42"/>
    <w:rsid w:val="001B3D21"/>
    <w:rsid w:val="001B5FB6"/>
    <w:rsid w:val="001B601B"/>
    <w:rsid w:val="001B62A5"/>
    <w:rsid w:val="001B681F"/>
    <w:rsid w:val="001C0F54"/>
    <w:rsid w:val="001C23C1"/>
    <w:rsid w:val="001C2AC6"/>
    <w:rsid w:val="001C3BD3"/>
    <w:rsid w:val="001C46CF"/>
    <w:rsid w:val="001C5D52"/>
    <w:rsid w:val="001C6211"/>
    <w:rsid w:val="001C769B"/>
    <w:rsid w:val="001D5119"/>
    <w:rsid w:val="001D5ACB"/>
    <w:rsid w:val="001D617D"/>
    <w:rsid w:val="001E06A0"/>
    <w:rsid w:val="001E094C"/>
    <w:rsid w:val="001E1DAA"/>
    <w:rsid w:val="001E240C"/>
    <w:rsid w:val="001E244A"/>
    <w:rsid w:val="001E2E3A"/>
    <w:rsid w:val="001E2E80"/>
    <w:rsid w:val="001E34B1"/>
    <w:rsid w:val="001E35B7"/>
    <w:rsid w:val="001E5218"/>
    <w:rsid w:val="001E54EE"/>
    <w:rsid w:val="001E6289"/>
    <w:rsid w:val="001F1073"/>
    <w:rsid w:val="001F1175"/>
    <w:rsid w:val="001F1295"/>
    <w:rsid w:val="001F1C3D"/>
    <w:rsid w:val="001F51C2"/>
    <w:rsid w:val="001F5A52"/>
    <w:rsid w:val="001F697C"/>
    <w:rsid w:val="001F6CE2"/>
    <w:rsid w:val="00200B92"/>
    <w:rsid w:val="0020210D"/>
    <w:rsid w:val="002025F0"/>
    <w:rsid w:val="00203DA6"/>
    <w:rsid w:val="00203E44"/>
    <w:rsid w:val="00204EC6"/>
    <w:rsid w:val="002052AB"/>
    <w:rsid w:val="00205D82"/>
    <w:rsid w:val="00206988"/>
    <w:rsid w:val="00206ADA"/>
    <w:rsid w:val="00211EF5"/>
    <w:rsid w:val="00213119"/>
    <w:rsid w:val="00213692"/>
    <w:rsid w:val="00213879"/>
    <w:rsid w:val="00213FC0"/>
    <w:rsid w:val="00214623"/>
    <w:rsid w:val="00215633"/>
    <w:rsid w:val="00215C69"/>
    <w:rsid w:val="002163B9"/>
    <w:rsid w:val="002165CE"/>
    <w:rsid w:val="002165D3"/>
    <w:rsid w:val="00216617"/>
    <w:rsid w:val="002224C8"/>
    <w:rsid w:val="0022274F"/>
    <w:rsid w:val="002238E3"/>
    <w:rsid w:val="002242CC"/>
    <w:rsid w:val="0022431B"/>
    <w:rsid w:val="00224AE6"/>
    <w:rsid w:val="0022592F"/>
    <w:rsid w:val="00225BBE"/>
    <w:rsid w:val="00226EA2"/>
    <w:rsid w:val="00230321"/>
    <w:rsid w:val="00231360"/>
    <w:rsid w:val="00232196"/>
    <w:rsid w:val="0023330F"/>
    <w:rsid w:val="00235AD4"/>
    <w:rsid w:val="00237BAB"/>
    <w:rsid w:val="00237D06"/>
    <w:rsid w:val="002413F5"/>
    <w:rsid w:val="00242C34"/>
    <w:rsid w:val="00242C4D"/>
    <w:rsid w:val="002465B9"/>
    <w:rsid w:val="0024705C"/>
    <w:rsid w:val="0025019B"/>
    <w:rsid w:val="0025021D"/>
    <w:rsid w:val="002507E2"/>
    <w:rsid w:val="00250D4D"/>
    <w:rsid w:val="00250D96"/>
    <w:rsid w:val="00251E09"/>
    <w:rsid w:val="0025351A"/>
    <w:rsid w:val="00254140"/>
    <w:rsid w:val="002558C2"/>
    <w:rsid w:val="00256436"/>
    <w:rsid w:val="00256B4F"/>
    <w:rsid w:val="00256E91"/>
    <w:rsid w:val="00257351"/>
    <w:rsid w:val="00262BA8"/>
    <w:rsid w:val="00262BCA"/>
    <w:rsid w:val="0026373E"/>
    <w:rsid w:val="00266263"/>
    <w:rsid w:val="00266600"/>
    <w:rsid w:val="002676A5"/>
    <w:rsid w:val="00267F27"/>
    <w:rsid w:val="002701EA"/>
    <w:rsid w:val="002702F8"/>
    <w:rsid w:val="00270CDC"/>
    <w:rsid w:val="002726A9"/>
    <w:rsid w:val="00273276"/>
    <w:rsid w:val="00273933"/>
    <w:rsid w:val="00273F7D"/>
    <w:rsid w:val="00274506"/>
    <w:rsid w:val="00274D00"/>
    <w:rsid w:val="00276DB6"/>
    <w:rsid w:val="00281ABF"/>
    <w:rsid w:val="002822D9"/>
    <w:rsid w:val="00284354"/>
    <w:rsid w:val="00285850"/>
    <w:rsid w:val="002866A2"/>
    <w:rsid w:val="002866AA"/>
    <w:rsid w:val="00286B34"/>
    <w:rsid w:val="00287D93"/>
    <w:rsid w:val="00291025"/>
    <w:rsid w:val="002911F8"/>
    <w:rsid w:val="002928F6"/>
    <w:rsid w:val="00293D32"/>
    <w:rsid w:val="00294269"/>
    <w:rsid w:val="002956AB"/>
    <w:rsid w:val="00295B2C"/>
    <w:rsid w:val="0029622E"/>
    <w:rsid w:val="002A1883"/>
    <w:rsid w:val="002A243E"/>
    <w:rsid w:val="002A2468"/>
    <w:rsid w:val="002A2C6A"/>
    <w:rsid w:val="002A361D"/>
    <w:rsid w:val="002A59BB"/>
    <w:rsid w:val="002A65F5"/>
    <w:rsid w:val="002A6D4E"/>
    <w:rsid w:val="002A74EA"/>
    <w:rsid w:val="002A7610"/>
    <w:rsid w:val="002B2A87"/>
    <w:rsid w:val="002B2ADE"/>
    <w:rsid w:val="002B4B47"/>
    <w:rsid w:val="002B68E3"/>
    <w:rsid w:val="002B787C"/>
    <w:rsid w:val="002B7AEE"/>
    <w:rsid w:val="002B7D29"/>
    <w:rsid w:val="002C054E"/>
    <w:rsid w:val="002C0AC0"/>
    <w:rsid w:val="002C1821"/>
    <w:rsid w:val="002C2075"/>
    <w:rsid w:val="002C24B2"/>
    <w:rsid w:val="002D15FC"/>
    <w:rsid w:val="002D2318"/>
    <w:rsid w:val="002D281F"/>
    <w:rsid w:val="002D3B77"/>
    <w:rsid w:val="002D4B5E"/>
    <w:rsid w:val="002D67F3"/>
    <w:rsid w:val="002E23F1"/>
    <w:rsid w:val="002E4335"/>
    <w:rsid w:val="002E43B5"/>
    <w:rsid w:val="002E4818"/>
    <w:rsid w:val="002E6BE9"/>
    <w:rsid w:val="002F0B97"/>
    <w:rsid w:val="002F0C98"/>
    <w:rsid w:val="002F22C7"/>
    <w:rsid w:val="002F2EC0"/>
    <w:rsid w:val="002F3CEF"/>
    <w:rsid w:val="002F4070"/>
    <w:rsid w:val="002F49C1"/>
    <w:rsid w:val="002F528C"/>
    <w:rsid w:val="002F6DC1"/>
    <w:rsid w:val="002F7455"/>
    <w:rsid w:val="00301AED"/>
    <w:rsid w:val="00302A7D"/>
    <w:rsid w:val="00302D61"/>
    <w:rsid w:val="00303F46"/>
    <w:rsid w:val="00305C1D"/>
    <w:rsid w:val="00307069"/>
    <w:rsid w:val="00307F7A"/>
    <w:rsid w:val="003109AD"/>
    <w:rsid w:val="0031187F"/>
    <w:rsid w:val="00312602"/>
    <w:rsid w:val="003135CE"/>
    <w:rsid w:val="003145CF"/>
    <w:rsid w:val="003147A1"/>
    <w:rsid w:val="00315FEF"/>
    <w:rsid w:val="0031607F"/>
    <w:rsid w:val="00316D08"/>
    <w:rsid w:val="00316DF9"/>
    <w:rsid w:val="00317012"/>
    <w:rsid w:val="00317F6F"/>
    <w:rsid w:val="0032137D"/>
    <w:rsid w:val="003216B6"/>
    <w:rsid w:val="00322A1C"/>
    <w:rsid w:val="0032337E"/>
    <w:rsid w:val="00323833"/>
    <w:rsid w:val="00323C73"/>
    <w:rsid w:val="003253E7"/>
    <w:rsid w:val="00326F3A"/>
    <w:rsid w:val="003309B0"/>
    <w:rsid w:val="00331460"/>
    <w:rsid w:val="00334B63"/>
    <w:rsid w:val="00336F65"/>
    <w:rsid w:val="003406CA"/>
    <w:rsid w:val="00340E8C"/>
    <w:rsid w:val="0034125C"/>
    <w:rsid w:val="00341EA1"/>
    <w:rsid w:val="00342624"/>
    <w:rsid w:val="00343227"/>
    <w:rsid w:val="00344BC4"/>
    <w:rsid w:val="0034644B"/>
    <w:rsid w:val="00346F7B"/>
    <w:rsid w:val="00351228"/>
    <w:rsid w:val="00353817"/>
    <w:rsid w:val="00354189"/>
    <w:rsid w:val="00354D62"/>
    <w:rsid w:val="00356CAC"/>
    <w:rsid w:val="0035758F"/>
    <w:rsid w:val="003575BB"/>
    <w:rsid w:val="0036038C"/>
    <w:rsid w:val="00360C17"/>
    <w:rsid w:val="00362D79"/>
    <w:rsid w:val="00362EBC"/>
    <w:rsid w:val="00363AD4"/>
    <w:rsid w:val="00363EAE"/>
    <w:rsid w:val="00364120"/>
    <w:rsid w:val="00366BF3"/>
    <w:rsid w:val="00367FF2"/>
    <w:rsid w:val="003702BC"/>
    <w:rsid w:val="003706F7"/>
    <w:rsid w:val="00372ACA"/>
    <w:rsid w:val="0037609B"/>
    <w:rsid w:val="00376234"/>
    <w:rsid w:val="003823AF"/>
    <w:rsid w:val="0038560D"/>
    <w:rsid w:val="00386E1B"/>
    <w:rsid w:val="0039041A"/>
    <w:rsid w:val="00390C67"/>
    <w:rsid w:val="00390EA8"/>
    <w:rsid w:val="00391DAA"/>
    <w:rsid w:val="00393A6C"/>
    <w:rsid w:val="00394E14"/>
    <w:rsid w:val="0039528B"/>
    <w:rsid w:val="00395996"/>
    <w:rsid w:val="00395B0F"/>
    <w:rsid w:val="00395F30"/>
    <w:rsid w:val="0039621C"/>
    <w:rsid w:val="00397247"/>
    <w:rsid w:val="0039741F"/>
    <w:rsid w:val="003A0C18"/>
    <w:rsid w:val="003A3233"/>
    <w:rsid w:val="003A3844"/>
    <w:rsid w:val="003A394F"/>
    <w:rsid w:val="003A3BB1"/>
    <w:rsid w:val="003A3D23"/>
    <w:rsid w:val="003A3DA3"/>
    <w:rsid w:val="003A59D7"/>
    <w:rsid w:val="003A6732"/>
    <w:rsid w:val="003A6EBB"/>
    <w:rsid w:val="003A7164"/>
    <w:rsid w:val="003A7FEE"/>
    <w:rsid w:val="003B2612"/>
    <w:rsid w:val="003B3A62"/>
    <w:rsid w:val="003B596B"/>
    <w:rsid w:val="003B6AE5"/>
    <w:rsid w:val="003B77D5"/>
    <w:rsid w:val="003C082F"/>
    <w:rsid w:val="003C1A4B"/>
    <w:rsid w:val="003C5229"/>
    <w:rsid w:val="003C5B2E"/>
    <w:rsid w:val="003D16A2"/>
    <w:rsid w:val="003D2473"/>
    <w:rsid w:val="003D3B4E"/>
    <w:rsid w:val="003D466E"/>
    <w:rsid w:val="003D47DD"/>
    <w:rsid w:val="003D5517"/>
    <w:rsid w:val="003D5FE8"/>
    <w:rsid w:val="003D646A"/>
    <w:rsid w:val="003E035C"/>
    <w:rsid w:val="003E03F8"/>
    <w:rsid w:val="003E0FD5"/>
    <w:rsid w:val="003E2574"/>
    <w:rsid w:val="003E2980"/>
    <w:rsid w:val="003E46DB"/>
    <w:rsid w:val="003E63F3"/>
    <w:rsid w:val="003E766D"/>
    <w:rsid w:val="003F1560"/>
    <w:rsid w:val="003F38AA"/>
    <w:rsid w:val="003F5A2A"/>
    <w:rsid w:val="003F67B9"/>
    <w:rsid w:val="003F7DBB"/>
    <w:rsid w:val="00401669"/>
    <w:rsid w:val="0040166B"/>
    <w:rsid w:val="00401690"/>
    <w:rsid w:val="0040172B"/>
    <w:rsid w:val="00401A95"/>
    <w:rsid w:val="0040206D"/>
    <w:rsid w:val="00404328"/>
    <w:rsid w:val="004058C5"/>
    <w:rsid w:val="00405D3B"/>
    <w:rsid w:val="00405E48"/>
    <w:rsid w:val="004076D1"/>
    <w:rsid w:val="00407F9F"/>
    <w:rsid w:val="00410012"/>
    <w:rsid w:val="004103D9"/>
    <w:rsid w:val="00410B87"/>
    <w:rsid w:val="00410FB3"/>
    <w:rsid w:val="00413B15"/>
    <w:rsid w:val="00413F01"/>
    <w:rsid w:val="00423746"/>
    <w:rsid w:val="00424283"/>
    <w:rsid w:val="004256D9"/>
    <w:rsid w:val="0043054F"/>
    <w:rsid w:val="004307DE"/>
    <w:rsid w:val="0043180D"/>
    <w:rsid w:val="00431EB9"/>
    <w:rsid w:val="00431F1B"/>
    <w:rsid w:val="004331F3"/>
    <w:rsid w:val="00435F57"/>
    <w:rsid w:val="00436CA9"/>
    <w:rsid w:val="004413D2"/>
    <w:rsid w:val="00441F5E"/>
    <w:rsid w:val="004420C4"/>
    <w:rsid w:val="00442938"/>
    <w:rsid w:val="00442FC7"/>
    <w:rsid w:val="004447EB"/>
    <w:rsid w:val="00445E9E"/>
    <w:rsid w:val="0045043E"/>
    <w:rsid w:val="004513B0"/>
    <w:rsid w:val="004513E5"/>
    <w:rsid w:val="0045223B"/>
    <w:rsid w:val="004526C9"/>
    <w:rsid w:val="004531E7"/>
    <w:rsid w:val="00455140"/>
    <w:rsid w:val="00461EE0"/>
    <w:rsid w:val="0046264C"/>
    <w:rsid w:val="00464048"/>
    <w:rsid w:val="0046449E"/>
    <w:rsid w:val="0046476A"/>
    <w:rsid w:val="00465419"/>
    <w:rsid w:val="004658B6"/>
    <w:rsid w:val="00467E31"/>
    <w:rsid w:val="004708FF"/>
    <w:rsid w:val="004724FC"/>
    <w:rsid w:val="00473D3F"/>
    <w:rsid w:val="0047423F"/>
    <w:rsid w:val="00474460"/>
    <w:rsid w:val="004744DC"/>
    <w:rsid w:val="00474813"/>
    <w:rsid w:val="00474DC9"/>
    <w:rsid w:val="00475A5E"/>
    <w:rsid w:val="00475AB8"/>
    <w:rsid w:val="00480331"/>
    <w:rsid w:val="00480D8B"/>
    <w:rsid w:val="00480E81"/>
    <w:rsid w:val="00481342"/>
    <w:rsid w:val="00481DF4"/>
    <w:rsid w:val="00483B46"/>
    <w:rsid w:val="00483BD1"/>
    <w:rsid w:val="00483FD1"/>
    <w:rsid w:val="004845C0"/>
    <w:rsid w:val="00484A0F"/>
    <w:rsid w:val="00484AA4"/>
    <w:rsid w:val="004850BF"/>
    <w:rsid w:val="00487D6A"/>
    <w:rsid w:val="0049027A"/>
    <w:rsid w:val="0049046A"/>
    <w:rsid w:val="00492021"/>
    <w:rsid w:val="004930DE"/>
    <w:rsid w:val="004936BA"/>
    <w:rsid w:val="00494674"/>
    <w:rsid w:val="00495B4D"/>
    <w:rsid w:val="004971DB"/>
    <w:rsid w:val="00497804"/>
    <w:rsid w:val="004A07C1"/>
    <w:rsid w:val="004A3172"/>
    <w:rsid w:val="004A3A79"/>
    <w:rsid w:val="004A3EF6"/>
    <w:rsid w:val="004A3FD0"/>
    <w:rsid w:val="004A5EE4"/>
    <w:rsid w:val="004A63EC"/>
    <w:rsid w:val="004A6575"/>
    <w:rsid w:val="004A674A"/>
    <w:rsid w:val="004A78A1"/>
    <w:rsid w:val="004B04D2"/>
    <w:rsid w:val="004B07EA"/>
    <w:rsid w:val="004B27AD"/>
    <w:rsid w:val="004B29A5"/>
    <w:rsid w:val="004B466D"/>
    <w:rsid w:val="004B589D"/>
    <w:rsid w:val="004B6414"/>
    <w:rsid w:val="004B64CB"/>
    <w:rsid w:val="004B71BA"/>
    <w:rsid w:val="004C066C"/>
    <w:rsid w:val="004C19CA"/>
    <w:rsid w:val="004C4270"/>
    <w:rsid w:val="004C57E5"/>
    <w:rsid w:val="004C5C38"/>
    <w:rsid w:val="004C5D2F"/>
    <w:rsid w:val="004C610B"/>
    <w:rsid w:val="004C6223"/>
    <w:rsid w:val="004C70A7"/>
    <w:rsid w:val="004C71BC"/>
    <w:rsid w:val="004C7E1F"/>
    <w:rsid w:val="004D62F4"/>
    <w:rsid w:val="004D6B93"/>
    <w:rsid w:val="004D6EE4"/>
    <w:rsid w:val="004D7885"/>
    <w:rsid w:val="004D7BD6"/>
    <w:rsid w:val="004E0461"/>
    <w:rsid w:val="004E1ACA"/>
    <w:rsid w:val="004E22D4"/>
    <w:rsid w:val="004E2A04"/>
    <w:rsid w:val="004E2F35"/>
    <w:rsid w:val="004E3FF9"/>
    <w:rsid w:val="004E52F2"/>
    <w:rsid w:val="004E6544"/>
    <w:rsid w:val="004E658F"/>
    <w:rsid w:val="004F29D6"/>
    <w:rsid w:val="004F2C89"/>
    <w:rsid w:val="004F3DA7"/>
    <w:rsid w:val="004F434E"/>
    <w:rsid w:val="004F49EA"/>
    <w:rsid w:val="004F505E"/>
    <w:rsid w:val="004F52C9"/>
    <w:rsid w:val="004F584D"/>
    <w:rsid w:val="0050107E"/>
    <w:rsid w:val="00501117"/>
    <w:rsid w:val="0050207A"/>
    <w:rsid w:val="005023F6"/>
    <w:rsid w:val="0050288D"/>
    <w:rsid w:val="00503550"/>
    <w:rsid w:val="0050365F"/>
    <w:rsid w:val="00504519"/>
    <w:rsid w:val="005101D2"/>
    <w:rsid w:val="00510253"/>
    <w:rsid w:val="005128A0"/>
    <w:rsid w:val="00513165"/>
    <w:rsid w:val="00513FF8"/>
    <w:rsid w:val="005143FA"/>
    <w:rsid w:val="005146C5"/>
    <w:rsid w:val="0051482E"/>
    <w:rsid w:val="005154B8"/>
    <w:rsid w:val="00516041"/>
    <w:rsid w:val="00516FBD"/>
    <w:rsid w:val="005172D4"/>
    <w:rsid w:val="005176C6"/>
    <w:rsid w:val="00517A00"/>
    <w:rsid w:val="0052146E"/>
    <w:rsid w:val="005232A1"/>
    <w:rsid w:val="00523515"/>
    <w:rsid w:val="005237A3"/>
    <w:rsid w:val="00523A5D"/>
    <w:rsid w:val="00524C99"/>
    <w:rsid w:val="00526667"/>
    <w:rsid w:val="0053013C"/>
    <w:rsid w:val="005308D5"/>
    <w:rsid w:val="00532542"/>
    <w:rsid w:val="0053320E"/>
    <w:rsid w:val="0053356A"/>
    <w:rsid w:val="0053439A"/>
    <w:rsid w:val="0053465F"/>
    <w:rsid w:val="00534BC7"/>
    <w:rsid w:val="00534CB6"/>
    <w:rsid w:val="00537DEC"/>
    <w:rsid w:val="00540C3F"/>
    <w:rsid w:val="005413D0"/>
    <w:rsid w:val="00542E93"/>
    <w:rsid w:val="0054344C"/>
    <w:rsid w:val="00545B65"/>
    <w:rsid w:val="00546E47"/>
    <w:rsid w:val="00547BB1"/>
    <w:rsid w:val="005500AF"/>
    <w:rsid w:val="005503F4"/>
    <w:rsid w:val="00552E39"/>
    <w:rsid w:val="005558CF"/>
    <w:rsid w:val="00556A5F"/>
    <w:rsid w:val="00556B32"/>
    <w:rsid w:val="005578E5"/>
    <w:rsid w:val="005579C3"/>
    <w:rsid w:val="005622C3"/>
    <w:rsid w:val="005623F7"/>
    <w:rsid w:val="00562BD6"/>
    <w:rsid w:val="00563283"/>
    <w:rsid w:val="0056363F"/>
    <w:rsid w:val="005639D2"/>
    <w:rsid w:val="00564A57"/>
    <w:rsid w:val="00564F24"/>
    <w:rsid w:val="005663A6"/>
    <w:rsid w:val="00570807"/>
    <w:rsid w:val="00570C94"/>
    <w:rsid w:val="0057449F"/>
    <w:rsid w:val="0057499E"/>
    <w:rsid w:val="00575058"/>
    <w:rsid w:val="0057550D"/>
    <w:rsid w:val="00576639"/>
    <w:rsid w:val="0058186B"/>
    <w:rsid w:val="00582F07"/>
    <w:rsid w:val="0058341D"/>
    <w:rsid w:val="00583DD6"/>
    <w:rsid w:val="005846DD"/>
    <w:rsid w:val="00585C00"/>
    <w:rsid w:val="00585EED"/>
    <w:rsid w:val="00586B17"/>
    <w:rsid w:val="005870D8"/>
    <w:rsid w:val="00587345"/>
    <w:rsid w:val="00587B37"/>
    <w:rsid w:val="00592C73"/>
    <w:rsid w:val="00593645"/>
    <w:rsid w:val="0059401B"/>
    <w:rsid w:val="00594389"/>
    <w:rsid w:val="00595151"/>
    <w:rsid w:val="00595508"/>
    <w:rsid w:val="005973A4"/>
    <w:rsid w:val="005A0493"/>
    <w:rsid w:val="005A0510"/>
    <w:rsid w:val="005A1774"/>
    <w:rsid w:val="005A2A88"/>
    <w:rsid w:val="005A2D81"/>
    <w:rsid w:val="005A319F"/>
    <w:rsid w:val="005A336C"/>
    <w:rsid w:val="005A421C"/>
    <w:rsid w:val="005A52D3"/>
    <w:rsid w:val="005A7156"/>
    <w:rsid w:val="005A7F05"/>
    <w:rsid w:val="005B3185"/>
    <w:rsid w:val="005B48BB"/>
    <w:rsid w:val="005B49B8"/>
    <w:rsid w:val="005B5B13"/>
    <w:rsid w:val="005B6250"/>
    <w:rsid w:val="005B7605"/>
    <w:rsid w:val="005B7B01"/>
    <w:rsid w:val="005C3660"/>
    <w:rsid w:val="005C40BF"/>
    <w:rsid w:val="005C4B7C"/>
    <w:rsid w:val="005C538F"/>
    <w:rsid w:val="005D0F1A"/>
    <w:rsid w:val="005D13D5"/>
    <w:rsid w:val="005D194B"/>
    <w:rsid w:val="005D5F87"/>
    <w:rsid w:val="005D6337"/>
    <w:rsid w:val="005D6B64"/>
    <w:rsid w:val="005D6EDA"/>
    <w:rsid w:val="005D6FB4"/>
    <w:rsid w:val="005D727E"/>
    <w:rsid w:val="005D75C5"/>
    <w:rsid w:val="005E33A7"/>
    <w:rsid w:val="005E3EAD"/>
    <w:rsid w:val="005E3FEB"/>
    <w:rsid w:val="005E51A1"/>
    <w:rsid w:val="005E5B92"/>
    <w:rsid w:val="005E64EE"/>
    <w:rsid w:val="005E6A2D"/>
    <w:rsid w:val="005E6C84"/>
    <w:rsid w:val="005E7AC5"/>
    <w:rsid w:val="005E7AE7"/>
    <w:rsid w:val="005F0902"/>
    <w:rsid w:val="005F5D15"/>
    <w:rsid w:val="005F713C"/>
    <w:rsid w:val="005F73E8"/>
    <w:rsid w:val="005F7F0E"/>
    <w:rsid w:val="0060025E"/>
    <w:rsid w:val="006004F5"/>
    <w:rsid w:val="00601C76"/>
    <w:rsid w:val="00603516"/>
    <w:rsid w:val="0060417B"/>
    <w:rsid w:val="006047FB"/>
    <w:rsid w:val="006056BB"/>
    <w:rsid w:val="00605C26"/>
    <w:rsid w:val="00606849"/>
    <w:rsid w:val="006112DA"/>
    <w:rsid w:val="00613FCE"/>
    <w:rsid w:val="00614D09"/>
    <w:rsid w:val="00615484"/>
    <w:rsid w:val="00617042"/>
    <w:rsid w:val="00620AA2"/>
    <w:rsid w:val="006232CA"/>
    <w:rsid w:val="00623558"/>
    <w:rsid w:val="00623C53"/>
    <w:rsid w:val="006240E0"/>
    <w:rsid w:val="00624AFF"/>
    <w:rsid w:val="006254BD"/>
    <w:rsid w:val="006257A0"/>
    <w:rsid w:val="00626C4E"/>
    <w:rsid w:val="006302DE"/>
    <w:rsid w:val="006306E4"/>
    <w:rsid w:val="00630EF0"/>
    <w:rsid w:val="00632CAF"/>
    <w:rsid w:val="00634560"/>
    <w:rsid w:val="006351D5"/>
    <w:rsid w:val="00636E9E"/>
    <w:rsid w:val="00637792"/>
    <w:rsid w:val="00637E45"/>
    <w:rsid w:val="00642148"/>
    <w:rsid w:val="006432BA"/>
    <w:rsid w:val="0064395A"/>
    <w:rsid w:val="006458D0"/>
    <w:rsid w:val="00650941"/>
    <w:rsid w:val="00651148"/>
    <w:rsid w:val="006514DC"/>
    <w:rsid w:val="00651AFA"/>
    <w:rsid w:val="00652AEA"/>
    <w:rsid w:val="00652C18"/>
    <w:rsid w:val="006530B1"/>
    <w:rsid w:val="00653145"/>
    <w:rsid w:val="00653AEE"/>
    <w:rsid w:val="00653F91"/>
    <w:rsid w:val="006549AB"/>
    <w:rsid w:val="00654CDB"/>
    <w:rsid w:val="006563E1"/>
    <w:rsid w:val="0065780D"/>
    <w:rsid w:val="00660589"/>
    <w:rsid w:val="00662A37"/>
    <w:rsid w:val="00662CF1"/>
    <w:rsid w:val="00663CB2"/>
    <w:rsid w:val="00666655"/>
    <w:rsid w:val="006667B0"/>
    <w:rsid w:val="00666C42"/>
    <w:rsid w:val="00667C15"/>
    <w:rsid w:val="00667D95"/>
    <w:rsid w:val="00670B79"/>
    <w:rsid w:val="00670CD7"/>
    <w:rsid w:val="00672780"/>
    <w:rsid w:val="006759AD"/>
    <w:rsid w:val="00675A42"/>
    <w:rsid w:val="00675F93"/>
    <w:rsid w:val="00676714"/>
    <w:rsid w:val="00676D75"/>
    <w:rsid w:val="006803D1"/>
    <w:rsid w:val="00680B23"/>
    <w:rsid w:val="00681CC3"/>
    <w:rsid w:val="006832C6"/>
    <w:rsid w:val="00685104"/>
    <w:rsid w:val="00685F3B"/>
    <w:rsid w:val="0068680F"/>
    <w:rsid w:val="006909CA"/>
    <w:rsid w:val="00690E85"/>
    <w:rsid w:val="00691099"/>
    <w:rsid w:val="00693E53"/>
    <w:rsid w:val="0069419B"/>
    <w:rsid w:val="0069464F"/>
    <w:rsid w:val="006969CD"/>
    <w:rsid w:val="0069732E"/>
    <w:rsid w:val="0069752A"/>
    <w:rsid w:val="00697535"/>
    <w:rsid w:val="006A000D"/>
    <w:rsid w:val="006A0574"/>
    <w:rsid w:val="006A18E3"/>
    <w:rsid w:val="006A30F5"/>
    <w:rsid w:val="006A5195"/>
    <w:rsid w:val="006A5A3F"/>
    <w:rsid w:val="006A72BE"/>
    <w:rsid w:val="006A7AF9"/>
    <w:rsid w:val="006B350A"/>
    <w:rsid w:val="006B3AEE"/>
    <w:rsid w:val="006B4B8F"/>
    <w:rsid w:val="006B56FB"/>
    <w:rsid w:val="006B577A"/>
    <w:rsid w:val="006B58F0"/>
    <w:rsid w:val="006B5CE4"/>
    <w:rsid w:val="006B5D96"/>
    <w:rsid w:val="006B7137"/>
    <w:rsid w:val="006B7AD1"/>
    <w:rsid w:val="006B7E68"/>
    <w:rsid w:val="006C07D8"/>
    <w:rsid w:val="006C1E97"/>
    <w:rsid w:val="006C23C6"/>
    <w:rsid w:val="006C32CD"/>
    <w:rsid w:val="006C35A3"/>
    <w:rsid w:val="006C7D5D"/>
    <w:rsid w:val="006D0325"/>
    <w:rsid w:val="006D0C2C"/>
    <w:rsid w:val="006D0CA3"/>
    <w:rsid w:val="006D10B2"/>
    <w:rsid w:val="006D1179"/>
    <w:rsid w:val="006D1CDC"/>
    <w:rsid w:val="006D26E8"/>
    <w:rsid w:val="006D3587"/>
    <w:rsid w:val="006D394F"/>
    <w:rsid w:val="006D424B"/>
    <w:rsid w:val="006D484C"/>
    <w:rsid w:val="006D5031"/>
    <w:rsid w:val="006D5052"/>
    <w:rsid w:val="006D644A"/>
    <w:rsid w:val="006D644E"/>
    <w:rsid w:val="006D6617"/>
    <w:rsid w:val="006D7DF6"/>
    <w:rsid w:val="006E0C52"/>
    <w:rsid w:val="006E2B2F"/>
    <w:rsid w:val="006E3CCF"/>
    <w:rsid w:val="006E3D03"/>
    <w:rsid w:val="006E4ED9"/>
    <w:rsid w:val="006F06E4"/>
    <w:rsid w:val="006F0731"/>
    <w:rsid w:val="006F0A71"/>
    <w:rsid w:val="006F13C7"/>
    <w:rsid w:val="006F1D8C"/>
    <w:rsid w:val="006F30F5"/>
    <w:rsid w:val="006F3A1E"/>
    <w:rsid w:val="006F438F"/>
    <w:rsid w:val="006F49B5"/>
    <w:rsid w:val="006F4FF6"/>
    <w:rsid w:val="006F7200"/>
    <w:rsid w:val="006F7570"/>
    <w:rsid w:val="00700DB3"/>
    <w:rsid w:val="00702158"/>
    <w:rsid w:val="0070278C"/>
    <w:rsid w:val="00703795"/>
    <w:rsid w:val="00704995"/>
    <w:rsid w:val="007049BB"/>
    <w:rsid w:val="00706593"/>
    <w:rsid w:val="0070668E"/>
    <w:rsid w:val="00706A2A"/>
    <w:rsid w:val="00707587"/>
    <w:rsid w:val="00707C9F"/>
    <w:rsid w:val="00710082"/>
    <w:rsid w:val="0071203F"/>
    <w:rsid w:val="00713BF6"/>
    <w:rsid w:val="00713D12"/>
    <w:rsid w:val="00714E4A"/>
    <w:rsid w:val="007161D3"/>
    <w:rsid w:val="00720B58"/>
    <w:rsid w:val="007211F9"/>
    <w:rsid w:val="00724743"/>
    <w:rsid w:val="00725D1C"/>
    <w:rsid w:val="00727159"/>
    <w:rsid w:val="0073023D"/>
    <w:rsid w:val="0073089A"/>
    <w:rsid w:val="007363F6"/>
    <w:rsid w:val="00737793"/>
    <w:rsid w:val="00737E1C"/>
    <w:rsid w:val="0074014F"/>
    <w:rsid w:val="007410AA"/>
    <w:rsid w:val="007420EC"/>
    <w:rsid w:val="007451D5"/>
    <w:rsid w:val="007456A6"/>
    <w:rsid w:val="007457C0"/>
    <w:rsid w:val="00745D6C"/>
    <w:rsid w:val="007464B3"/>
    <w:rsid w:val="00747060"/>
    <w:rsid w:val="00747C1D"/>
    <w:rsid w:val="007501A4"/>
    <w:rsid w:val="00752C95"/>
    <w:rsid w:val="00753123"/>
    <w:rsid w:val="0075378B"/>
    <w:rsid w:val="007544DF"/>
    <w:rsid w:val="00754636"/>
    <w:rsid w:val="0075613F"/>
    <w:rsid w:val="007602A6"/>
    <w:rsid w:val="0076152F"/>
    <w:rsid w:val="007624D7"/>
    <w:rsid w:val="007627A5"/>
    <w:rsid w:val="0076385F"/>
    <w:rsid w:val="00763B0D"/>
    <w:rsid w:val="00763DB5"/>
    <w:rsid w:val="00772215"/>
    <w:rsid w:val="00774931"/>
    <w:rsid w:val="00776740"/>
    <w:rsid w:val="00776D5E"/>
    <w:rsid w:val="007774C4"/>
    <w:rsid w:val="00777CB2"/>
    <w:rsid w:val="0078094D"/>
    <w:rsid w:val="00780C01"/>
    <w:rsid w:val="00780D8A"/>
    <w:rsid w:val="00781591"/>
    <w:rsid w:val="0078348B"/>
    <w:rsid w:val="00784488"/>
    <w:rsid w:val="007852C2"/>
    <w:rsid w:val="007861F6"/>
    <w:rsid w:val="00786D77"/>
    <w:rsid w:val="00790DC8"/>
    <w:rsid w:val="0079214F"/>
    <w:rsid w:val="00792751"/>
    <w:rsid w:val="00793952"/>
    <w:rsid w:val="00794B94"/>
    <w:rsid w:val="007955F8"/>
    <w:rsid w:val="00796051"/>
    <w:rsid w:val="00796329"/>
    <w:rsid w:val="00797643"/>
    <w:rsid w:val="007A05F4"/>
    <w:rsid w:val="007A077F"/>
    <w:rsid w:val="007A14D1"/>
    <w:rsid w:val="007A17C0"/>
    <w:rsid w:val="007A1AA7"/>
    <w:rsid w:val="007A1F49"/>
    <w:rsid w:val="007A37BB"/>
    <w:rsid w:val="007A3CD1"/>
    <w:rsid w:val="007A6B0F"/>
    <w:rsid w:val="007A7F18"/>
    <w:rsid w:val="007B2716"/>
    <w:rsid w:val="007B2C85"/>
    <w:rsid w:val="007B2D73"/>
    <w:rsid w:val="007B3136"/>
    <w:rsid w:val="007B32AA"/>
    <w:rsid w:val="007B403D"/>
    <w:rsid w:val="007B5335"/>
    <w:rsid w:val="007B5528"/>
    <w:rsid w:val="007C2B3B"/>
    <w:rsid w:val="007C470B"/>
    <w:rsid w:val="007C4744"/>
    <w:rsid w:val="007C4C94"/>
    <w:rsid w:val="007C628E"/>
    <w:rsid w:val="007C715C"/>
    <w:rsid w:val="007C7212"/>
    <w:rsid w:val="007C7C6B"/>
    <w:rsid w:val="007D088D"/>
    <w:rsid w:val="007D1A83"/>
    <w:rsid w:val="007D1DF8"/>
    <w:rsid w:val="007D23AF"/>
    <w:rsid w:val="007D268B"/>
    <w:rsid w:val="007D3D6B"/>
    <w:rsid w:val="007D4585"/>
    <w:rsid w:val="007D504C"/>
    <w:rsid w:val="007D788F"/>
    <w:rsid w:val="007D7979"/>
    <w:rsid w:val="007D799D"/>
    <w:rsid w:val="007E03C7"/>
    <w:rsid w:val="007E2C3C"/>
    <w:rsid w:val="007E2ECA"/>
    <w:rsid w:val="007E4CB8"/>
    <w:rsid w:val="007E6BD3"/>
    <w:rsid w:val="007F0D15"/>
    <w:rsid w:val="007F1191"/>
    <w:rsid w:val="007F1AC9"/>
    <w:rsid w:val="007F1DAB"/>
    <w:rsid w:val="007F24BD"/>
    <w:rsid w:val="007F291A"/>
    <w:rsid w:val="007F4B16"/>
    <w:rsid w:val="007F580D"/>
    <w:rsid w:val="007F5DF9"/>
    <w:rsid w:val="007F614F"/>
    <w:rsid w:val="008000E8"/>
    <w:rsid w:val="0080036E"/>
    <w:rsid w:val="008004F2"/>
    <w:rsid w:val="008030F4"/>
    <w:rsid w:val="00803B08"/>
    <w:rsid w:val="00803D1A"/>
    <w:rsid w:val="00804070"/>
    <w:rsid w:val="00804B51"/>
    <w:rsid w:val="00811228"/>
    <w:rsid w:val="00812314"/>
    <w:rsid w:val="00813602"/>
    <w:rsid w:val="00814812"/>
    <w:rsid w:val="008154F7"/>
    <w:rsid w:val="00816451"/>
    <w:rsid w:val="00816927"/>
    <w:rsid w:val="0082202A"/>
    <w:rsid w:val="008231A5"/>
    <w:rsid w:val="00823BF3"/>
    <w:rsid w:val="00826365"/>
    <w:rsid w:val="00826398"/>
    <w:rsid w:val="00826B22"/>
    <w:rsid w:val="00827414"/>
    <w:rsid w:val="0083092D"/>
    <w:rsid w:val="00831329"/>
    <w:rsid w:val="00831918"/>
    <w:rsid w:val="0083264E"/>
    <w:rsid w:val="008334B5"/>
    <w:rsid w:val="00834BD6"/>
    <w:rsid w:val="00835AD5"/>
    <w:rsid w:val="00835B98"/>
    <w:rsid w:val="00835FFD"/>
    <w:rsid w:val="00836B22"/>
    <w:rsid w:val="00836EA0"/>
    <w:rsid w:val="00840085"/>
    <w:rsid w:val="00840990"/>
    <w:rsid w:val="00841EA0"/>
    <w:rsid w:val="008420F2"/>
    <w:rsid w:val="00842154"/>
    <w:rsid w:val="0084235E"/>
    <w:rsid w:val="00842472"/>
    <w:rsid w:val="00843917"/>
    <w:rsid w:val="00843B4E"/>
    <w:rsid w:val="00843E60"/>
    <w:rsid w:val="0084432E"/>
    <w:rsid w:val="008450E7"/>
    <w:rsid w:val="0084538E"/>
    <w:rsid w:val="00846310"/>
    <w:rsid w:val="00846BCF"/>
    <w:rsid w:val="00846F4E"/>
    <w:rsid w:val="00850B5B"/>
    <w:rsid w:val="00850E9F"/>
    <w:rsid w:val="0085139F"/>
    <w:rsid w:val="008515A8"/>
    <w:rsid w:val="00851753"/>
    <w:rsid w:val="008522B1"/>
    <w:rsid w:val="0085272C"/>
    <w:rsid w:val="0085341B"/>
    <w:rsid w:val="00853D34"/>
    <w:rsid w:val="00853EA1"/>
    <w:rsid w:val="00854046"/>
    <w:rsid w:val="008561E0"/>
    <w:rsid w:val="008565B9"/>
    <w:rsid w:val="00856893"/>
    <w:rsid w:val="008600FB"/>
    <w:rsid w:val="00860CBC"/>
    <w:rsid w:val="0086361D"/>
    <w:rsid w:val="00866FC6"/>
    <w:rsid w:val="00867D69"/>
    <w:rsid w:val="008704DB"/>
    <w:rsid w:val="00870FB3"/>
    <w:rsid w:val="0087199B"/>
    <w:rsid w:val="00871D2B"/>
    <w:rsid w:val="0087282A"/>
    <w:rsid w:val="008729AC"/>
    <w:rsid w:val="00874331"/>
    <w:rsid w:val="0087447C"/>
    <w:rsid w:val="00874C30"/>
    <w:rsid w:val="00875E91"/>
    <w:rsid w:val="008767E1"/>
    <w:rsid w:val="00880AE1"/>
    <w:rsid w:val="00880DB5"/>
    <w:rsid w:val="0088156E"/>
    <w:rsid w:val="00881B38"/>
    <w:rsid w:val="00883160"/>
    <w:rsid w:val="008847B4"/>
    <w:rsid w:val="00884B10"/>
    <w:rsid w:val="00885DFB"/>
    <w:rsid w:val="00885E3C"/>
    <w:rsid w:val="00891004"/>
    <w:rsid w:val="00891785"/>
    <w:rsid w:val="00892585"/>
    <w:rsid w:val="008940EC"/>
    <w:rsid w:val="00894E5A"/>
    <w:rsid w:val="00895466"/>
    <w:rsid w:val="00896B04"/>
    <w:rsid w:val="00896D74"/>
    <w:rsid w:val="008A06D0"/>
    <w:rsid w:val="008A1BEE"/>
    <w:rsid w:val="008A1E12"/>
    <w:rsid w:val="008A2954"/>
    <w:rsid w:val="008A37EB"/>
    <w:rsid w:val="008A3804"/>
    <w:rsid w:val="008A4F1B"/>
    <w:rsid w:val="008A6C40"/>
    <w:rsid w:val="008A74BC"/>
    <w:rsid w:val="008B057C"/>
    <w:rsid w:val="008B1965"/>
    <w:rsid w:val="008B35CD"/>
    <w:rsid w:val="008B6406"/>
    <w:rsid w:val="008B7111"/>
    <w:rsid w:val="008B7893"/>
    <w:rsid w:val="008B791D"/>
    <w:rsid w:val="008C3552"/>
    <w:rsid w:val="008C7870"/>
    <w:rsid w:val="008C7E78"/>
    <w:rsid w:val="008D105B"/>
    <w:rsid w:val="008D196D"/>
    <w:rsid w:val="008D2B6A"/>
    <w:rsid w:val="008D3C84"/>
    <w:rsid w:val="008D43C3"/>
    <w:rsid w:val="008D45E0"/>
    <w:rsid w:val="008D49DF"/>
    <w:rsid w:val="008D547E"/>
    <w:rsid w:val="008D589B"/>
    <w:rsid w:val="008D5F86"/>
    <w:rsid w:val="008D6319"/>
    <w:rsid w:val="008D69E7"/>
    <w:rsid w:val="008D73CC"/>
    <w:rsid w:val="008E0D6F"/>
    <w:rsid w:val="008E1182"/>
    <w:rsid w:val="008E76DA"/>
    <w:rsid w:val="008F114B"/>
    <w:rsid w:val="008F322D"/>
    <w:rsid w:val="008F37D1"/>
    <w:rsid w:val="008F403F"/>
    <w:rsid w:val="008F4F10"/>
    <w:rsid w:val="008F53E0"/>
    <w:rsid w:val="008F5BD1"/>
    <w:rsid w:val="008F72D0"/>
    <w:rsid w:val="009006A7"/>
    <w:rsid w:val="0090082A"/>
    <w:rsid w:val="00900ABA"/>
    <w:rsid w:val="00904A2C"/>
    <w:rsid w:val="0090564E"/>
    <w:rsid w:val="00906503"/>
    <w:rsid w:val="00906A6B"/>
    <w:rsid w:val="00910559"/>
    <w:rsid w:val="009115D1"/>
    <w:rsid w:val="009118F4"/>
    <w:rsid w:val="00912620"/>
    <w:rsid w:val="0091393A"/>
    <w:rsid w:val="00913D0F"/>
    <w:rsid w:val="009149D1"/>
    <w:rsid w:val="0091524A"/>
    <w:rsid w:val="009154F4"/>
    <w:rsid w:val="00917129"/>
    <w:rsid w:val="00917DE4"/>
    <w:rsid w:val="009209E0"/>
    <w:rsid w:val="00920AD0"/>
    <w:rsid w:val="00921197"/>
    <w:rsid w:val="00921F62"/>
    <w:rsid w:val="00923DC9"/>
    <w:rsid w:val="00924836"/>
    <w:rsid w:val="0092592B"/>
    <w:rsid w:val="00926E9B"/>
    <w:rsid w:val="0092759E"/>
    <w:rsid w:val="00930335"/>
    <w:rsid w:val="00930AD4"/>
    <w:rsid w:val="00932110"/>
    <w:rsid w:val="00941757"/>
    <w:rsid w:val="009422EB"/>
    <w:rsid w:val="00943885"/>
    <w:rsid w:val="0094441D"/>
    <w:rsid w:val="00945756"/>
    <w:rsid w:val="00947153"/>
    <w:rsid w:val="00950195"/>
    <w:rsid w:val="00950987"/>
    <w:rsid w:val="00953156"/>
    <w:rsid w:val="0095363E"/>
    <w:rsid w:val="00953759"/>
    <w:rsid w:val="00953BDE"/>
    <w:rsid w:val="0095467E"/>
    <w:rsid w:val="00956105"/>
    <w:rsid w:val="00960B26"/>
    <w:rsid w:val="00961937"/>
    <w:rsid w:val="00961D9C"/>
    <w:rsid w:val="00964F0E"/>
    <w:rsid w:val="0096504E"/>
    <w:rsid w:val="0096638B"/>
    <w:rsid w:val="00967157"/>
    <w:rsid w:val="0096733A"/>
    <w:rsid w:val="00967C3C"/>
    <w:rsid w:val="00970AA6"/>
    <w:rsid w:val="00970DE3"/>
    <w:rsid w:val="00972BBF"/>
    <w:rsid w:val="00974F54"/>
    <w:rsid w:val="00975785"/>
    <w:rsid w:val="009776BF"/>
    <w:rsid w:val="00984E06"/>
    <w:rsid w:val="00986708"/>
    <w:rsid w:val="0098708F"/>
    <w:rsid w:val="0098741F"/>
    <w:rsid w:val="0098764A"/>
    <w:rsid w:val="00987A71"/>
    <w:rsid w:val="00990D4E"/>
    <w:rsid w:val="0099226F"/>
    <w:rsid w:val="00992A83"/>
    <w:rsid w:val="00994CC6"/>
    <w:rsid w:val="00995C77"/>
    <w:rsid w:val="009969A3"/>
    <w:rsid w:val="00997A82"/>
    <w:rsid w:val="00997B40"/>
    <w:rsid w:val="009A048C"/>
    <w:rsid w:val="009A0759"/>
    <w:rsid w:val="009A241A"/>
    <w:rsid w:val="009A24A3"/>
    <w:rsid w:val="009A27D6"/>
    <w:rsid w:val="009A5ACB"/>
    <w:rsid w:val="009A5BF2"/>
    <w:rsid w:val="009A6802"/>
    <w:rsid w:val="009B06F8"/>
    <w:rsid w:val="009B13EB"/>
    <w:rsid w:val="009B1655"/>
    <w:rsid w:val="009B18F4"/>
    <w:rsid w:val="009B1B83"/>
    <w:rsid w:val="009B246B"/>
    <w:rsid w:val="009B2525"/>
    <w:rsid w:val="009B2949"/>
    <w:rsid w:val="009B35DC"/>
    <w:rsid w:val="009B4CFE"/>
    <w:rsid w:val="009B56AD"/>
    <w:rsid w:val="009B5C21"/>
    <w:rsid w:val="009B5E25"/>
    <w:rsid w:val="009B7FA2"/>
    <w:rsid w:val="009C01D3"/>
    <w:rsid w:val="009C0AA5"/>
    <w:rsid w:val="009C1286"/>
    <w:rsid w:val="009C2873"/>
    <w:rsid w:val="009C4537"/>
    <w:rsid w:val="009C6E85"/>
    <w:rsid w:val="009C7958"/>
    <w:rsid w:val="009D055C"/>
    <w:rsid w:val="009D128F"/>
    <w:rsid w:val="009D146B"/>
    <w:rsid w:val="009D1D91"/>
    <w:rsid w:val="009D4135"/>
    <w:rsid w:val="009D534C"/>
    <w:rsid w:val="009D6D90"/>
    <w:rsid w:val="009D75E0"/>
    <w:rsid w:val="009D7C6E"/>
    <w:rsid w:val="009E1B00"/>
    <w:rsid w:val="009E31A8"/>
    <w:rsid w:val="009E39B0"/>
    <w:rsid w:val="009E40A4"/>
    <w:rsid w:val="009E44E3"/>
    <w:rsid w:val="009E562E"/>
    <w:rsid w:val="009E590F"/>
    <w:rsid w:val="009E6A25"/>
    <w:rsid w:val="009E6E92"/>
    <w:rsid w:val="009F2170"/>
    <w:rsid w:val="009F2810"/>
    <w:rsid w:val="009F2FBF"/>
    <w:rsid w:val="009F325C"/>
    <w:rsid w:val="009F41F8"/>
    <w:rsid w:val="009F560B"/>
    <w:rsid w:val="009F60E9"/>
    <w:rsid w:val="009F6177"/>
    <w:rsid w:val="00A00587"/>
    <w:rsid w:val="00A00D33"/>
    <w:rsid w:val="00A02313"/>
    <w:rsid w:val="00A0254A"/>
    <w:rsid w:val="00A02D27"/>
    <w:rsid w:val="00A0356F"/>
    <w:rsid w:val="00A05807"/>
    <w:rsid w:val="00A05B81"/>
    <w:rsid w:val="00A05C18"/>
    <w:rsid w:val="00A06264"/>
    <w:rsid w:val="00A068C5"/>
    <w:rsid w:val="00A06AC8"/>
    <w:rsid w:val="00A06E8C"/>
    <w:rsid w:val="00A0791E"/>
    <w:rsid w:val="00A11216"/>
    <w:rsid w:val="00A11C8D"/>
    <w:rsid w:val="00A14CAD"/>
    <w:rsid w:val="00A14CC2"/>
    <w:rsid w:val="00A20CB4"/>
    <w:rsid w:val="00A22547"/>
    <w:rsid w:val="00A22A88"/>
    <w:rsid w:val="00A22D63"/>
    <w:rsid w:val="00A232DF"/>
    <w:rsid w:val="00A23F64"/>
    <w:rsid w:val="00A25B4A"/>
    <w:rsid w:val="00A25E44"/>
    <w:rsid w:val="00A321D0"/>
    <w:rsid w:val="00A32EF0"/>
    <w:rsid w:val="00A338CB"/>
    <w:rsid w:val="00A34DC6"/>
    <w:rsid w:val="00A35E98"/>
    <w:rsid w:val="00A36AD6"/>
    <w:rsid w:val="00A36B61"/>
    <w:rsid w:val="00A37689"/>
    <w:rsid w:val="00A37BB7"/>
    <w:rsid w:val="00A408CC"/>
    <w:rsid w:val="00A41BD6"/>
    <w:rsid w:val="00A41D99"/>
    <w:rsid w:val="00A42288"/>
    <w:rsid w:val="00A438EA"/>
    <w:rsid w:val="00A453A7"/>
    <w:rsid w:val="00A4581F"/>
    <w:rsid w:val="00A5177B"/>
    <w:rsid w:val="00A5270A"/>
    <w:rsid w:val="00A54360"/>
    <w:rsid w:val="00A602F9"/>
    <w:rsid w:val="00A60BF3"/>
    <w:rsid w:val="00A60BFF"/>
    <w:rsid w:val="00A613FD"/>
    <w:rsid w:val="00A62324"/>
    <w:rsid w:val="00A62DC6"/>
    <w:rsid w:val="00A645E0"/>
    <w:rsid w:val="00A64A9F"/>
    <w:rsid w:val="00A65775"/>
    <w:rsid w:val="00A66FB9"/>
    <w:rsid w:val="00A72643"/>
    <w:rsid w:val="00A73DCF"/>
    <w:rsid w:val="00A762A4"/>
    <w:rsid w:val="00A76E43"/>
    <w:rsid w:val="00A7775A"/>
    <w:rsid w:val="00A80881"/>
    <w:rsid w:val="00A8182B"/>
    <w:rsid w:val="00A81D42"/>
    <w:rsid w:val="00A81F4B"/>
    <w:rsid w:val="00A830CF"/>
    <w:rsid w:val="00A84CB4"/>
    <w:rsid w:val="00A856B9"/>
    <w:rsid w:val="00A85A0E"/>
    <w:rsid w:val="00A85F52"/>
    <w:rsid w:val="00A85F8D"/>
    <w:rsid w:val="00A901FA"/>
    <w:rsid w:val="00A9152F"/>
    <w:rsid w:val="00A927AB"/>
    <w:rsid w:val="00A93CBE"/>
    <w:rsid w:val="00A941FD"/>
    <w:rsid w:val="00A9540D"/>
    <w:rsid w:val="00A9548B"/>
    <w:rsid w:val="00A95A52"/>
    <w:rsid w:val="00A9688D"/>
    <w:rsid w:val="00AA080F"/>
    <w:rsid w:val="00AA2353"/>
    <w:rsid w:val="00AA30FB"/>
    <w:rsid w:val="00AA4990"/>
    <w:rsid w:val="00AA52FE"/>
    <w:rsid w:val="00AA59DE"/>
    <w:rsid w:val="00AA5E3B"/>
    <w:rsid w:val="00AA728F"/>
    <w:rsid w:val="00AA73DE"/>
    <w:rsid w:val="00AB1329"/>
    <w:rsid w:val="00AB273D"/>
    <w:rsid w:val="00AB2E3E"/>
    <w:rsid w:val="00AB4A84"/>
    <w:rsid w:val="00AB57FB"/>
    <w:rsid w:val="00AB5A4F"/>
    <w:rsid w:val="00AB7A8E"/>
    <w:rsid w:val="00AB7D04"/>
    <w:rsid w:val="00AC049C"/>
    <w:rsid w:val="00AC1B38"/>
    <w:rsid w:val="00AC1D0F"/>
    <w:rsid w:val="00AC240B"/>
    <w:rsid w:val="00AC28C2"/>
    <w:rsid w:val="00AC336B"/>
    <w:rsid w:val="00AC4172"/>
    <w:rsid w:val="00AC4CA2"/>
    <w:rsid w:val="00AC5C43"/>
    <w:rsid w:val="00AC6219"/>
    <w:rsid w:val="00AC7BDA"/>
    <w:rsid w:val="00AD0C19"/>
    <w:rsid w:val="00AD1C77"/>
    <w:rsid w:val="00AD1D06"/>
    <w:rsid w:val="00AD3FAB"/>
    <w:rsid w:val="00AD4181"/>
    <w:rsid w:val="00AD43DA"/>
    <w:rsid w:val="00AD4E01"/>
    <w:rsid w:val="00AD7415"/>
    <w:rsid w:val="00AE0447"/>
    <w:rsid w:val="00AE334F"/>
    <w:rsid w:val="00AE398E"/>
    <w:rsid w:val="00AE5454"/>
    <w:rsid w:val="00AE63B8"/>
    <w:rsid w:val="00AE77D9"/>
    <w:rsid w:val="00AE7B88"/>
    <w:rsid w:val="00AF2450"/>
    <w:rsid w:val="00AF2611"/>
    <w:rsid w:val="00AF3C91"/>
    <w:rsid w:val="00AF4249"/>
    <w:rsid w:val="00AF5001"/>
    <w:rsid w:val="00AF518E"/>
    <w:rsid w:val="00AF6B71"/>
    <w:rsid w:val="00AF70E2"/>
    <w:rsid w:val="00B00D5A"/>
    <w:rsid w:val="00B039A9"/>
    <w:rsid w:val="00B057E2"/>
    <w:rsid w:val="00B059E4"/>
    <w:rsid w:val="00B06212"/>
    <w:rsid w:val="00B06811"/>
    <w:rsid w:val="00B06A93"/>
    <w:rsid w:val="00B078D2"/>
    <w:rsid w:val="00B10020"/>
    <w:rsid w:val="00B11A1C"/>
    <w:rsid w:val="00B12435"/>
    <w:rsid w:val="00B14122"/>
    <w:rsid w:val="00B141D6"/>
    <w:rsid w:val="00B14CE4"/>
    <w:rsid w:val="00B175C0"/>
    <w:rsid w:val="00B17B73"/>
    <w:rsid w:val="00B22752"/>
    <w:rsid w:val="00B23595"/>
    <w:rsid w:val="00B23F95"/>
    <w:rsid w:val="00B246C4"/>
    <w:rsid w:val="00B2472C"/>
    <w:rsid w:val="00B247BD"/>
    <w:rsid w:val="00B2491B"/>
    <w:rsid w:val="00B2513A"/>
    <w:rsid w:val="00B25B8B"/>
    <w:rsid w:val="00B26ACE"/>
    <w:rsid w:val="00B26EBC"/>
    <w:rsid w:val="00B27EBF"/>
    <w:rsid w:val="00B31411"/>
    <w:rsid w:val="00B32B64"/>
    <w:rsid w:val="00B32F69"/>
    <w:rsid w:val="00B33DF8"/>
    <w:rsid w:val="00B341C4"/>
    <w:rsid w:val="00B35E5A"/>
    <w:rsid w:val="00B400CA"/>
    <w:rsid w:val="00B40D12"/>
    <w:rsid w:val="00B41F93"/>
    <w:rsid w:val="00B42A47"/>
    <w:rsid w:val="00B442FD"/>
    <w:rsid w:val="00B4699E"/>
    <w:rsid w:val="00B4706E"/>
    <w:rsid w:val="00B5064F"/>
    <w:rsid w:val="00B50A1A"/>
    <w:rsid w:val="00B50CAF"/>
    <w:rsid w:val="00B511C5"/>
    <w:rsid w:val="00B60887"/>
    <w:rsid w:val="00B60B4F"/>
    <w:rsid w:val="00B630A3"/>
    <w:rsid w:val="00B634F1"/>
    <w:rsid w:val="00B652AF"/>
    <w:rsid w:val="00B65B01"/>
    <w:rsid w:val="00B662BF"/>
    <w:rsid w:val="00B66470"/>
    <w:rsid w:val="00B72CFF"/>
    <w:rsid w:val="00B72F0D"/>
    <w:rsid w:val="00B736A8"/>
    <w:rsid w:val="00B739BC"/>
    <w:rsid w:val="00B740AF"/>
    <w:rsid w:val="00B74166"/>
    <w:rsid w:val="00B742B8"/>
    <w:rsid w:val="00B75939"/>
    <w:rsid w:val="00B75AEC"/>
    <w:rsid w:val="00B77AE5"/>
    <w:rsid w:val="00B822AF"/>
    <w:rsid w:val="00B83626"/>
    <w:rsid w:val="00B86E39"/>
    <w:rsid w:val="00B907A9"/>
    <w:rsid w:val="00B91648"/>
    <w:rsid w:val="00B93CED"/>
    <w:rsid w:val="00B94A51"/>
    <w:rsid w:val="00B97637"/>
    <w:rsid w:val="00B9782E"/>
    <w:rsid w:val="00BA2F04"/>
    <w:rsid w:val="00BA5626"/>
    <w:rsid w:val="00BA57FB"/>
    <w:rsid w:val="00BA631E"/>
    <w:rsid w:val="00BA63C2"/>
    <w:rsid w:val="00BA77E0"/>
    <w:rsid w:val="00BA7B4E"/>
    <w:rsid w:val="00BB0242"/>
    <w:rsid w:val="00BB33BE"/>
    <w:rsid w:val="00BB48D1"/>
    <w:rsid w:val="00BB735F"/>
    <w:rsid w:val="00BB7649"/>
    <w:rsid w:val="00BC21E3"/>
    <w:rsid w:val="00BC34DE"/>
    <w:rsid w:val="00BC50A8"/>
    <w:rsid w:val="00BD1261"/>
    <w:rsid w:val="00BD144F"/>
    <w:rsid w:val="00BD1496"/>
    <w:rsid w:val="00BD3A26"/>
    <w:rsid w:val="00BD3E94"/>
    <w:rsid w:val="00BD6D0D"/>
    <w:rsid w:val="00BD70C7"/>
    <w:rsid w:val="00BE001C"/>
    <w:rsid w:val="00BE0111"/>
    <w:rsid w:val="00BE0812"/>
    <w:rsid w:val="00BE173C"/>
    <w:rsid w:val="00BE2C54"/>
    <w:rsid w:val="00BE31B8"/>
    <w:rsid w:val="00BE4338"/>
    <w:rsid w:val="00BE43FD"/>
    <w:rsid w:val="00BE66B2"/>
    <w:rsid w:val="00BE6B6E"/>
    <w:rsid w:val="00BE78FD"/>
    <w:rsid w:val="00BE7CED"/>
    <w:rsid w:val="00BF01AF"/>
    <w:rsid w:val="00BF0F63"/>
    <w:rsid w:val="00BF1E4C"/>
    <w:rsid w:val="00BF3E4A"/>
    <w:rsid w:val="00BF4360"/>
    <w:rsid w:val="00BF4399"/>
    <w:rsid w:val="00BF4AD5"/>
    <w:rsid w:val="00BF502E"/>
    <w:rsid w:val="00BF5786"/>
    <w:rsid w:val="00BF6151"/>
    <w:rsid w:val="00BF6460"/>
    <w:rsid w:val="00C020E5"/>
    <w:rsid w:val="00C02547"/>
    <w:rsid w:val="00C02CD8"/>
    <w:rsid w:val="00C03342"/>
    <w:rsid w:val="00C04687"/>
    <w:rsid w:val="00C0497B"/>
    <w:rsid w:val="00C059AF"/>
    <w:rsid w:val="00C07DA5"/>
    <w:rsid w:val="00C10083"/>
    <w:rsid w:val="00C105B4"/>
    <w:rsid w:val="00C11B9A"/>
    <w:rsid w:val="00C12808"/>
    <w:rsid w:val="00C13204"/>
    <w:rsid w:val="00C132A7"/>
    <w:rsid w:val="00C15E6C"/>
    <w:rsid w:val="00C15FBF"/>
    <w:rsid w:val="00C1689E"/>
    <w:rsid w:val="00C16DE7"/>
    <w:rsid w:val="00C16EBF"/>
    <w:rsid w:val="00C20676"/>
    <w:rsid w:val="00C20937"/>
    <w:rsid w:val="00C20F8B"/>
    <w:rsid w:val="00C21D86"/>
    <w:rsid w:val="00C2242B"/>
    <w:rsid w:val="00C22F4C"/>
    <w:rsid w:val="00C2408A"/>
    <w:rsid w:val="00C2549F"/>
    <w:rsid w:val="00C25673"/>
    <w:rsid w:val="00C27947"/>
    <w:rsid w:val="00C27BE7"/>
    <w:rsid w:val="00C30414"/>
    <w:rsid w:val="00C3221A"/>
    <w:rsid w:val="00C32A68"/>
    <w:rsid w:val="00C34AB5"/>
    <w:rsid w:val="00C34FED"/>
    <w:rsid w:val="00C3597C"/>
    <w:rsid w:val="00C3646B"/>
    <w:rsid w:val="00C365F0"/>
    <w:rsid w:val="00C40475"/>
    <w:rsid w:val="00C4260B"/>
    <w:rsid w:val="00C438A3"/>
    <w:rsid w:val="00C439F1"/>
    <w:rsid w:val="00C442B9"/>
    <w:rsid w:val="00C46231"/>
    <w:rsid w:val="00C467FD"/>
    <w:rsid w:val="00C50206"/>
    <w:rsid w:val="00C50C97"/>
    <w:rsid w:val="00C514B6"/>
    <w:rsid w:val="00C516F8"/>
    <w:rsid w:val="00C53D72"/>
    <w:rsid w:val="00C54D44"/>
    <w:rsid w:val="00C54E74"/>
    <w:rsid w:val="00C55433"/>
    <w:rsid w:val="00C55CAF"/>
    <w:rsid w:val="00C565AF"/>
    <w:rsid w:val="00C567B8"/>
    <w:rsid w:val="00C56F52"/>
    <w:rsid w:val="00C5745C"/>
    <w:rsid w:val="00C57AE3"/>
    <w:rsid w:val="00C57B58"/>
    <w:rsid w:val="00C60E48"/>
    <w:rsid w:val="00C60EED"/>
    <w:rsid w:val="00C61297"/>
    <w:rsid w:val="00C629AA"/>
    <w:rsid w:val="00C632D5"/>
    <w:rsid w:val="00C665E3"/>
    <w:rsid w:val="00C670D9"/>
    <w:rsid w:val="00C67AB6"/>
    <w:rsid w:val="00C703C3"/>
    <w:rsid w:val="00C731E3"/>
    <w:rsid w:val="00C74C33"/>
    <w:rsid w:val="00C76CF8"/>
    <w:rsid w:val="00C770A4"/>
    <w:rsid w:val="00C77B33"/>
    <w:rsid w:val="00C80463"/>
    <w:rsid w:val="00C81C3E"/>
    <w:rsid w:val="00C8230A"/>
    <w:rsid w:val="00C8364E"/>
    <w:rsid w:val="00C84094"/>
    <w:rsid w:val="00C84F05"/>
    <w:rsid w:val="00C86104"/>
    <w:rsid w:val="00C86913"/>
    <w:rsid w:val="00C870CE"/>
    <w:rsid w:val="00C90772"/>
    <w:rsid w:val="00C909A2"/>
    <w:rsid w:val="00C90F75"/>
    <w:rsid w:val="00C91F14"/>
    <w:rsid w:val="00C92299"/>
    <w:rsid w:val="00C92590"/>
    <w:rsid w:val="00C93EE4"/>
    <w:rsid w:val="00C94294"/>
    <w:rsid w:val="00C9482F"/>
    <w:rsid w:val="00C97DFD"/>
    <w:rsid w:val="00C97EA6"/>
    <w:rsid w:val="00CA044D"/>
    <w:rsid w:val="00CA2466"/>
    <w:rsid w:val="00CA2F02"/>
    <w:rsid w:val="00CA4D6B"/>
    <w:rsid w:val="00CA64E8"/>
    <w:rsid w:val="00CA7AE3"/>
    <w:rsid w:val="00CA7C13"/>
    <w:rsid w:val="00CB01B5"/>
    <w:rsid w:val="00CB050A"/>
    <w:rsid w:val="00CB0B03"/>
    <w:rsid w:val="00CB0CD5"/>
    <w:rsid w:val="00CB0DC4"/>
    <w:rsid w:val="00CB1A67"/>
    <w:rsid w:val="00CB1C88"/>
    <w:rsid w:val="00CB3AF2"/>
    <w:rsid w:val="00CB4000"/>
    <w:rsid w:val="00CB5286"/>
    <w:rsid w:val="00CB6E81"/>
    <w:rsid w:val="00CC148C"/>
    <w:rsid w:val="00CC153A"/>
    <w:rsid w:val="00CC1D8C"/>
    <w:rsid w:val="00CC545E"/>
    <w:rsid w:val="00CC6E30"/>
    <w:rsid w:val="00CC6FFE"/>
    <w:rsid w:val="00CD4276"/>
    <w:rsid w:val="00CD4DBD"/>
    <w:rsid w:val="00CD5452"/>
    <w:rsid w:val="00CD5A25"/>
    <w:rsid w:val="00CD6668"/>
    <w:rsid w:val="00CD66D3"/>
    <w:rsid w:val="00CD7100"/>
    <w:rsid w:val="00CE042D"/>
    <w:rsid w:val="00CE07D3"/>
    <w:rsid w:val="00CE0A29"/>
    <w:rsid w:val="00CE0EE7"/>
    <w:rsid w:val="00CE12E5"/>
    <w:rsid w:val="00CE24C6"/>
    <w:rsid w:val="00CE2EB0"/>
    <w:rsid w:val="00CE2F96"/>
    <w:rsid w:val="00CE3964"/>
    <w:rsid w:val="00CE3E7D"/>
    <w:rsid w:val="00CE4FD3"/>
    <w:rsid w:val="00CE5FAE"/>
    <w:rsid w:val="00CE67E4"/>
    <w:rsid w:val="00CE6852"/>
    <w:rsid w:val="00CF231C"/>
    <w:rsid w:val="00CF256A"/>
    <w:rsid w:val="00CF366C"/>
    <w:rsid w:val="00CF3AAF"/>
    <w:rsid w:val="00CF523F"/>
    <w:rsid w:val="00CF627B"/>
    <w:rsid w:val="00CF6BF8"/>
    <w:rsid w:val="00CF6CD2"/>
    <w:rsid w:val="00CF734A"/>
    <w:rsid w:val="00CF74F6"/>
    <w:rsid w:val="00CF7A68"/>
    <w:rsid w:val="00D0093B"/>
    <w:rsid w:val="00D0217D"/>
    <w:rsid w:val="00D02D49"/>
    <w:rsid w:val="00D03ECA"/>
    <w:rsid w:val="00D04D48"/>
    <w:rsid w:val="00D04DA9"/>
    <w:rsid w:val="00D05878"/>
    <w:rsid w:val="00D11A37"/>
    <w:rsid w:val="00D11AFB"/>
    <w:rsid w:val="00D12261"/>
    <w:rsid w:val="00D12372"/>
    <w:rsid w:val="00D158AE"/>
    <w:rsid w:val="00D1595E"/>
    <w:rsid w:val="00D15C6D"/>
    <w:rsid w:val="00D15FD2"/>
    <w:rsid w:val="00D161C0"/>
    <w:rsid w:val="00D17D72"/>
    <w:rsid w:val="00D21117"/>
    <w:rsid w:val="00D21383"/>
    <w:rsid w:val="00D21390"/>
    <w:rsid w:val="00D21E56"/>
    <w:rsid w:val="00D22BD9"/>
    <w:rsid w:val="00D2517D"/>
    <w:rsid w:val="00D256FC"/>
    <w:rsid w:val="00D2591E"/>
    <w:rsid w:val="00D26564"/>
    <w:rsid w:val="00D267A9"/>
    <w:rsid w:val="00D26BDC"/>
    <w:rsid w:val="00D30379"/>
    <w:rsid w:val="00D30438"/>
    <w:rsid w:val="00D332ED"/>
    <w:rsid w:val="00D35651"/>
    <w:rsid w:val="00D36425"/>
    <w:rsid w:val="00D3739D"/>
    <w:rsid w:val="00D402A2"/>
    <w:rsid w:val="00D402A9"/>
    <w:rsid w:val="00D426BB"/>
    <w:rsid w:val="00D42D7F"/>
    <w:rsid w:val="00D44299"/>
    <w:rsid w:val="00D447AD"/>
    <w:rsid w:val="00D46F19"/>
    <w:rsid w:val="00D47050"/>
    <w:rsid w:val="00D4756B"/>
    <w:rsid w:val="00D50B9B"/>
    <w:rsid w:val="00D5270E"/>
    <w:rsid w:val="00D528D1"/>
    <w:rsid w:val="00D55D02"/>
    <w:rsid w:val="00D56E87"/>
    <w:rsid w:val="00D57034"/>
    <w:rsid w:val="00D6029F"/>
    <w:rsid w:val="00D61808"/>
    <w:rsid w:val="00D61B17"/>
    <w:rsid w:val="00D66237"/>
    <w:rsid w:val="00D667F1"/>
    <w:rsid w:val="00D66F09"/>
    <w:rsid w:val="00D66F99"/>
    <w:rsid w:val="00D677F4"/>
    <w:rsid w:val="00D70443"/>
    <w:rsid w:val="00D718E7"/>
    <w:rsid w:val="00D71A8D"/>
    <w:rsid w:val="00D73801"/>
    <w:rsid w:val="00D73A69"/>
    <w:rsid w:val="00D75CE3"/>
    <w:rsid w:val="00D76906"/>
    <w:rsid w:val="00D77259"/>
    <w:rsid w:val="00D77C24"/>
    <w:rsid w:val="00D800D7"/>
    <w:rsid w:val="00D80FCA"/>
    <w:rsid w:val="00D8273B"/>
    <w:rsid w:val="00D82F15"/>
    <w:rsid w:val="00D837C9"/>
    <w:rsid w:val="00D8459F"/>
    <w:rsid w:val="00D86D51"/>
    <w:rsid w:val="00D87DDF"/>
    <w:rsid w:val="00D90E67"/>
    <w:rsid w:val="00D91D60"/>
    <w:rsid w:val="00D9234F"/>
    <w:rsid w:val="00D92D57"/>
    <w:rsid w:val="00D930FD"/>
    <w:rsid w:val="00D935E6"/>
    <w:rsid w:val="00D940A0"/>
    <w:rsid w:val="00D941C9"/>
    <w:rsid w:val="00D96A4D"/>
    <w:rsid w:val="00DA15C3"/>
    <w:rsid w:val="00DA2097"/>
    <w:rsid w:val="00DA20F1"/>
    <w:rsid w:val="00DA44BC"/>
    <w:rsid w:val="00DA49C4"/>
    <w:rsid w:val="00DA563F"/>
    <w:rsid w:val="00DA5E16"/>
    <w:rsid w:val="00DA7AE2"/>
    <w:rsid w:val="00DA7F60"/>
    <w:rsid w:val="00DB077C"/>
    <w:rsid w:val="00DB09BC"/>
    <w:rsid w:val="00DB1D96"/>
    <w:rsid w:val="00DB2979"/>
    <w:rsid w:val="00DB3DFE"/>
    <w:rsid w:val="00DB3FDF"/>
    <w:rsid w:val="00DB4221"/>
    <w:rsid w:val="00DB42CD"/>
    <w:rsid w:val="00DB60C7"/>
    <w:rsid w:val="00DB6907"/>
    <w:rsid w:val="00DB7A3B"/>
    <w:rsid w:val="00DC08A5"/>
    <w:rsid w:val="00DC1275"/>
    <w:rsid w:val="00DC136B"/>
    <w:rsid w:val="00DC25C8"/>
    <w:rsid w:val="00DC27E2"/>
    <w:rsid w:val="00DC3714"/>
    <w:rsid w:val="00DC3E80"/>
    <w:rsid w:val="00DC42FA"/>
    <w:rsid w:val="00DC4727"/>
    <w:rsid w:val="00DC50EC"/>
    <w:rsid w:val="00DC520A"/>
    <w:rsid w:val="00DC6794"/>
    <w:rsid w:val="00DC753D"/>
    <w:rsid w:val="00DC7860"/>
    <w:rsid w:val="00DC7A0F"/>
    <w:rsid w:val="00DD1B6B"/>
    <w:rsid w:val="00DD3A80"/>
    <w:rsid w:val="00DD4772"/>
    <w:rsid w:val="00DD5633"/>
    <w:rsid w:val="00DD7FE2"/>
    <w:rsid w:val="00DE074D"/>
    <w:rsid w:val="00DE119F"/>
    <w:rsid w:val="00DE2B10"/>
    <w:rsid w:val="00DE2C33"/>
    <w:rsid w:val="00DE3DD9"/>
    <w:rsid w:val="00DE670F"/>
    <w:rsid w:val="00DF0134"/>
    <w:rsid w:val="00DF0D1F"/>
    <w:rsid w:val="00DF32CE"/>
    <w:rsid w:val="00DF331A"/>
    <w:rsid w:val="00DF392F"/>
    <w:rsid w:val="00DF4E9B"/>
    <w:rsid w:val="00DF5724"/>
    <w:rsid w:val="00DF6D06"/>
    <w:rsid w:val="00E00A21"/>
    <w:rsid w:val="00E00F48"/>
    <w:rsid w:val="00E042D8"/>
    <w:rsid w:val="00E0515F"/>
    <w:rsid w:val="00E051A8"/>
    <w:rsid w:val="00E05F28"/>
    <w:rsid w:val="00E077E5"/>
    <w:rsid w:val="00E07840"/>
    <w:rsid w:val="00E07A36"/>
    <w:rsid w:val="00E10746"/>
    <w:rsid w:val="00E10E61"/>
    <w:rsid w:val="00E112F0"/>
    <w:rsid w:val="00E11AB0"/>
    <w:rsid w:val="00E14EBD"/>
    <w:rsid w:val="00E1501E"/>
    <w:rsid w:val="00E15075"/>
    <w:rsid w:val="00E15346"/>
    <w:rsid w:val="00E15565"/>
    <w:rsid w:val="00E1598C"/>
    <w:rsid w:val="00E16C67"/>
    <w:rsid w:val="00E17A20"/>
    <w:rsid w:val="00E20422"/>
    <w:rsid w:val="00E21C4F"/>
    <w:rsid w:val="00E2330B"/>
    <w:rsid w:val="00E26B0D"/>
    <w:rsid w:val="00E31520"/>
    <w:rsid w:val="00E33052"/>
    <w:rsid w:val="00E3385E"/>
    <w:rsid w:val="00E34E74"/>
    <w:rsid w:val="00E35673"/>
    <w:rsid w:val="00E3680C"/>
    <w:rsid w:val="00E37882"/>
    <w:rsid w:val="00E40C6A"/>
    <w:rsid w:val="00E41595"/>
    <w:rsid w:val="00E41602"/>
    <w:rsid w:val="00E416DD"/>
    <w:rsid w:val="00E41B93"/>
    <w:rsid w:val="00E43003"/>
    <w:rsid w:val="00E43F6E"/>
    <w:rsid w:val="00E45453"/>
    <w:rsid w:val="00E45AAA"/>
    <w:rsid w:val="00E4649C"/>
    <w:rsid w:val="00E50060"/>
    <w:rsid w:val="00E50735"/>
    <w:rsid w:val="00E50BC5"/>
    <w:rsid w:val="00E52B5A"/>
    <w:rsid w:val="00E52CE8"/>
    <w:rsid w:val="00E54861"/>
    <w:rsid w:val="00E551A4"/>
    <w:rsid w:val="00E565EE"/>
    <w:rsid w:val="00E56E55"/>
    <w:rsid w:val="00E60E85"/>
    <w:rsid w:val="00E61A92"/>
    <w:rsid w:val="00E6498D"/>
    <w:rsid w:val="00E651E5"/>
    <w:rsid w:val="00E653B3"/>
    <w:rsid w:val="00E653C1"/>
    <w:rsid w:val="00E65CCC"/>
    <w:rsid w:val="00E66B0F"/>
    <w:rsid w:val="00E66B33"/>
    <w:rsid w:val="00E67624"/>
    <w:rsid w:val="00E70BD1"/>
    <w:rsid w:val="00E7118B"/>
    <w:rsid w:val="00E713AF"/>
    <w:rsid w:val="00E75B11"/>
    <w:rsid w:val="00E81819"/>
    <w:rsid w:val="00E8419C"/>
    <w:rsid w:val="00E86A86"/>
    <w:rsid w:val="00E8756A"/>
    <w:rsid w:val="00E9107A"/>
    <w:rsid w:val="00E93E04"/>
    <w:rsid w:val="00E941E9"/>
    <w:rsid w:val="00E94970"/>
    <w:rsid w:val="00E963F4"/>
    <w:rsid w:val="00E96904"/>
    <w:rsid w:val="00E96F8A"/>
    <w:rsid w:val="00E974DA"/>
    <w:rsid w:val="00E97568"/>
    <w:rsid w:val="00E976C6"/>
    <w:rsid w:val="00E97B34"/>
    <w:rsid w:val="00EA090B"/>
    <w:rsid w:val="00EA1732"/>
    <w:rsid w:val="00EA2762"/>
    <w:rsid w:val="00EA2917"/>
    <w:rsid w:val="00EA2F11"/>
    <w:rsid w:val="00EA4050"/>
    <w:rsid w:val="00EA5592"/>
    <w:rsid w:val="00EA566A"/>
    <w:rsid w:val="00EA5840"/>
    <w:rsid w:val="00EA5BCC"/>
    <w:rsid w:val="00EA73CD"/>
    <w:rsid w:val="00EA7432"/>
    <w:rsid w:val="00EB05F7"/>
    <w:rsid w:val="00EB06FA"/>
    <w:rsid w:val="00EB17FF"/>
    <w:rsid w:val="00EB1C08"/>
    <w:rsid w:val="00EB3C53"/>
    <w:rsid w:val="00EB3D86"/>
    <w:rsid w:val="00EB48D2"/>
    <w:rsid w:val="00EB57B5"/>
    <w:rsid w:val="00EB6D04"/>
    <w:rsid w:val="00EB7425"/>
    <w:rsid w:val="00EB7B8E"/>
    <w:rsid w:val="00EB7DC6"/>
    <w:rsid w:val="00EB7DF7"/>
    <w:rsid w:val="00EB7F8F"/>
    <w:rsid w:val="00EC0ED6"/>
    <w:rsid w:val="00EC1C72"/>
    <w:rsid w:val="00EC257A"/>
    <w:rsid w:val="00EC25D7"/>
    <w:rsid w:val="00EC32A7"/>
    <w:rsid w:val="00EC35D3"/>
    <w:rsid w:val="00EC461D"/>
    <w:rsid w:val="00EC5360"/>
    <w:rsid w:val="00EC618C"/>
    <w:rsid w:val="00ED0729"/>
    <w:rsid w:val="00ED07AF"/>
    <w:rsid w:val="00ED1C9F"/>
    <w:rsid w:val="00ED5D0B"/>
    <w:rsid w:val="00ED6433"/>
    <w:rsid w:val="00ED6CFD"/>
    <w:rsid w:val="00ED7F49"/>
    <w:rsid w:val="00EE160B"/>
    <w:rsid w:val="00EE23CF"/>
    <w:rsid w:val="00EE396D"/>
    <w:rsid w:val="00EE723A"/>
    <w:rsid w:val="00EE7ABA"/>
    <w:rsid w:val="00EF0E81"/>
    <w:rsid w:val="00EF2BEB"/>
    <w:rsid w:val="00EF6204"/>
    <w:rsid w:val="00EF76A3"/>
    <w:rsid w:val="00EF7B21"/>
    <w:rsid w:val="00F00229"/>
    <w:rsid w:val="00F0104D"/>
    <w:rsid w:val="00F01ED9"/>
    <w:rsid w:val="00F02881"/>
    <w:rsid w:val="00F039D9"/>
    <w:rsid w:val="00F05D1B"/>
    <w:rsid w:val="00F05FC2"/>
    <w:rsid w:val="00F05FE6"/>
    <w:rsid w:val="00F065B9"/>
    <w:rsid w:val="00F073E3"/>
    <w:rsid w:val="00F07BE0"/>
    <w:rsid w:val="00F10A61"/>
    <w:rsid w:val="00F113E5"/>
    <w:rsid w:val="00F12F68"/>
    <w:rsid w:val="00F13DB4"/>
    <w:rsid w:val="00F140CC"/>
    <w:rsid w:val="00F15453"/>
    <w:rsid w:val="00F15A7B"/>
    <w:rsid w:val="00F15C96"/>
    <w:rsid w:val="00F160C1"/>
    <w:rsid w:val="00F16860"/>
    <w:rsid w:val="00F20626"/>
    <w:rsid w:val="00F208C3"/>
    <w:rsid w:val="00F20BC9"/>
    <w:rsid w:val="00F20E6B"/>
    <w:rsid w:val="00F2567E"/>
    <w:rsid w:val="00F2651F"/>
    <w:rsid w:val="00F26C72"/>
    <w:rsid w:val="00F26EC5"/>
    <w:rsid w:val="00F31365"/>
    <w:rsid w:val="00F31484"/>
    <w:rsid w:val="00F31D93"/>
    <w:rsid w:val="00F341BA"/>
    <w:rsid w:val="00F3477C"/>
    <w:rsid w:val="00F35C6B"/>
    <w:rsid w:val="00F365F2"/>
    <w:rsid w:val="00F36CFE"/>
    <w:rsid w:val="00F37139"/>
    <w:rsid w:val="00F4075C"/>
    <w:rsid w:val="00F40959"/>
    <w:rsid w:val="00F40D09"/>
    <w:rsid w:val="00F415F7"/>
    <w:rsid w:val="00F41ECD"/>
    <w:rsid w:val="00F41F80"/>
    <w:rsid w:val="00F4283C"/>
    <w:rsid w:val="00F42E17"/>
    <w:rsid w:val="00F432C4"/>
    <w:rsid w:val="00F44EB2"/>
    <w:rsid w:val="00F45B3D"/>
    <w:rsid w:val="00F45C75"/>
    <w:rsid w:val="00F5217F"/>
    <w:rsid w:val="00F52198"/>
    <w:rsid w:val="00F54933"/>
    <w:rsid w:val="00F552B4"/>
    <w:rsid w:val="00F55C0F"/>
    <w:rsid w:val="00F5637C"/>
    <w:rsid w:val="00F56ECA"/>
    <w:rsid w:val="00F57392"/>
    <w:rsid w:val="00F578A4"/>
    <w:rsid w:val="00F57A58"/>
    <w:rsid w:val="00F57C1B"/>
    <w:rsid w:val="00F60F17"/>
    <w:rsid w:val="00F61556"/>
    <w:rsid w:val="00F62A23"/>
    <w:rsid w:val="00F6369D"/>
    <w:rsid w:val="00F6573E"/>
    <w:rsid w:val="00F66654"/>
    <w:rsid w:val="00F66948"/>
    <w:rsid w:val="00F67FFA"/>
    <w:rsid w:val="00F70437"/>
    <w:rsid w:val="00F73E00"/>
    <w:rsid w:val="00F7401E"/>
    <w:rsid w:val="00F74D2E"/>
    <w:rsid w:val="00F74F31"/>
    <w:rsid w:val="00F75A6E"/>
    <w:rsid w:val="00F75C64"/>
    <w:rsid w:val="00F77467"/>
    <w:rsid w:val="00F7751D"/>
    <w:rsid w:val="00F80020"/>
    <w:rsid w:val="00F80445"/>
    <w:rsid w:val="00F818B9"/>
    <w:rsid w:val="00F82A2E"/>
    <w:rsid w:val="00F8554C"/>
    <w:rsid w:val="00F9074C"/>
    <w:rsid w:val="00F90FAC"/>
    <w:rsid w:val="00F92C4E"/>
    <w:rsid w:val="00F93368"/>
    <w:rsid w:val="00F95282"/>
    <w:rsid w:val="00F95820"/>
    <w:rsid w:val="00F95989"/>
    <w:rsid w:val="00F97208"/>
    <w:rsid w:val="00FA0BF8"/>
    <w:rsid w:val="00FA0F80"/>
    <w:rsid w:val="00FA1144"/>
    <w:rsid w:val="00FA3244"/>
    <w:rsid w:val="00FA5FE6"/>
    <w:rsid w:val="00FA669F"/>
    <w:rsid w:val="00FB0D79"/>
    <w:rsid w:val="00FB15E9"/>
    <w:rsid w:val="00FB366D"/>
    <w:rsid w:val="00FB3D21"/>
    <w:rsid w:val="00FB420F"/>
    <w:rsid w:val="00FB50ED"/>
    <w:rsid w:val="00FB5443"/>
    <w:rsid w:val="00FB5E88"/>
    <w:rsid w:val="00FB6E77"/>
    <w:rsid w:val="00FB7300"/>
    <w:rsid w:val="00FB743B"/>
    <w:rsid w:val="00FC039D"/>
    <w:rsid w:val="00FC0AA3"/>
    <w:rsid w:val="00FC1C9F"/>
    <w:rsid w:val="00FC1CA8"/>
    <w:rsid w:val="00FC248C"/>
    <w:rsid w:val="00FC4407"/>
    <w:rsid w:val="00FC50BF"/>
    <w:rsid w:val="00FC5A0D"/>
    <w:rsid w:val="00FC77D5"/>
    <w:rsid w:val="00FC7976"/>
    <w:rsid w:val="00FD0C8F"/>
    <w:rsid w:val="00FD13DA"/>
    <w:rsid w:val="00FD142F"/>
    <w:rsid w:val="00FD2984"/>
    <w:rsid w:val="00FD3ACA"/>
    <w:rsid w:val="00FD4F76"/>
    <w:rsid w:val="00FD5444"/>
    <w:rsid w:val="00FD5A62"/>
    <w:rsid w:val="00FD6A30"/>
    <w:rsid w:val="00FE0DA5"/>
    <w:rsid w:val="00FE1CBD"/>
    <w:rsid w:val="00FE2008"/>
    <w:rsid w:val="00FE2550"/>
    <w:rsid w:val="00FE2822"/>
    <w:rsid w:val="00FE315A"/>
    <w:rsid w:val="00FE362B"/>
    <w:rsid w:val="00FE4937"/>
    <w:rsid w:val="00FE589F"/>
    <w:rsid w:val="00FE6174"/>
    <w:rsid w:val="00FE6E1F"/>
    <w:rsid w:val="00FE7084"/>
    <w:rsid w:val="00FF102D"/>
    <w:rsid w:val="00FF1248"/>
    <w:rsid w:val="00FF2229"/>
    <w:rsid w:val="00FF3BB8"/>
    <w:rsid w:val="00FF5F8A"/>
    <w:rsid w:val="00FF797F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020"/>
  </w:style>
  <w:style w:type="paragraph" w:styleId="a5">
    <w:name w:val="footer"/>
    <w:basedOn w:val="a"/>
    <w:link w:val="a6"/>
    <w:uiPriority w:val="99"/>
    <w:semiHidden/>
    <w:unhideWhenUsed/>
    <w:rsid w:val="00B1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11F1-F242-4B26-8E6F-B5D7017C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gisich</cp:lastModifiedBy>
  <cp:revision>2</cp:revision>
  <cp:lastPrinted>2015-10-20T08:44:00Z</cp:lastPrinted>
  <dcterms:created xsi:type="dcterms:W3CDTF">2015-10-20T10:56:00Z</dcterms:created>
  <dcterms:modified xsi:type="dcterms:W3CDTF">2015-10-20T10:56:00Z</dcterms:modified>
</cp:coreProperties>
</file>