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F5" w:rsidRPr="008072A0" w:rsidRDefault="002116F5" w:rsidP="002116F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072A0">
        <w:rPr>
          <w:rFonts w:ascii="Times New Roman" w:hAnsi="Times New Roman" w:cs="Times New Roman"/>
          <w:b/>
          <w:sz w:val="24"/>
          <w:szCs w:val="24"/>
        </w:rPr>
        <w:t xml:space="preserve">Предложения участников </w:t>
      </w:r>
      <w:r w:rsidRPr="008072A0">
        <w:rPr>
          <w:rFonts w:ascii="Times New Roman" w:hAnsi="Times New Roman"/>
          <w:b/>
          <w:bCs/>
          <w:sz w:val="24"/>
          <w:szCs w:val="24"/>
          <w:lang w:eastAsia="ru-RU"/>
        </w:rPr>
        <w:t>межрайонного семинара-совещания по развитию ТОС в Республике Хакасия</w:t>
      </w:r>
    </w:p>
    <w:p w:rsidR="002116F5" w:rsidRPr="008072A0" w:rsidRDefault="002116F5" w:rsidP="002116F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072A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 ТОС РХ - сегодня и завтра!»</w:t>
      </w:r>
    </w:p>
    <w:p w:rsidR="002116F5" w:rsidRPr="008072A0" w:rsidRDefault="002116F5" w:rsidP="002116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2A0">
        <w:rPr>
          <w:rFonts w:ascii="Times New Roman" w:hAnsi="Times New Roman" w:cs="Times New Roman"/>
          <w:sz w:val="24"/>
          <w:szCs w:val="24"/>
          <w:u w:val="single"/>
        </w:rPr>
        <w:t>Без укрепления демократии, без сближения власти с народом ни экономические, ни кадровые улучш</w:t>
      </w:r>
      <w:r w:rsidR="001F5C9C">
        <w:rPr>
          <w:rFonts w:ascii="Times New Roman" w:hAnsi="Times New Roman" w:cs="Times New Roman"/>
          <w:sz w:val="24"/>
          <w:szCs w:val="24"/>
          <w:u w:val="single"/>
        </w:rPr>
        <w:t>ения не дадут должного эффекта.</w:t>
      </w:r>
      <w:r w:rsidRPr="008072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F5C9C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8072A0">
        <w:rPr>
          <w:rFonts w:ascii="Times New Roman" w:hAnsi="Times New Roman" w:cs="Times New Roman"/>
          <w:sz w:val="24"/>
          <w:szCs w:val="24"/>
          <w:u w:val="single"/>
        </w:rPr>
        <w:t>сли местная власть будет далека от граждан, полученные ресурсы не будут использоваться в интересах жителей.</w:t>
      </w:r>
      <w:r w:rsidRPr="008072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6F5" w:rsidRPr="008072A0" w:rsidRDefault="002116F5" w:rsidP="00211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2A0">
        <w:rPr>
          <w:rFonts w:ascii="Times New Roman" w:hAnsi="Times New Roman" w:cs="Times New Roman"/>
          <w:sz w:val="24"/>
          <w:szCs w:val="24"/>
        </w:rPr>
        <w:t xml:space="preserve">Важная роль в этом отношении принадлежит государству и органам МСУ, которые должны создавать условия для участия граждан в общественно-политических процессах, в принятии решений в вопросах, напрямую затрагивающих их повседневную жизнь. </w:t>
      </w:r>
    </w:p>
    <w:p w:rsidR="002116F5" w:rsidRPr="008072A0" w:rsidRDefault="002116F5" w:rsidP="006D5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2A0">
        <w:rPr>
          <w:rFonts w:ascii="Times New Roman" w:hAnsi="Times New Roman" w:cs="Times New Roman"/>
          <w:sz w:val="24"/>
          <w:szCs w:val="24"/>
        </w:rPr>
        <w:t xml:space="preserve">В Республике Хакасия 92 муниципальных образования поселенческого уровня (5 городских округов, 5 городских поселений, 82 сельских поселения). На территории республики на 01.09.2013 года организовано  </w:t>
      </w:r>
      <w:r w:rsidR="00703DA5">
        <w:rPr>
          <w:rFonts w:ascii="Times New Roman" w:hAnsi="Times New Roman" w:cs="Times New Roman"/>
          <w:b/>
          <w:sz w:val="24"/>
          <w:szCs w:val="24"/>
        </w:rPr>
        <w:t>75</w:t>
      </w:r>
      <w:r w:rsidRPr="008072A0">
        <w:rPr>
          <w:rFonts w:ascii="Times New Roman" w:hAnsi="Times New Roman" w:cs="Times New Roman"/>
          <w:sz w:val="24"/>
          <w:szCs w:val="24"/>
        </w:rPr>
        <w:t xml:space="preserve"> единиц территориального общественного самоуправления (ТОС), в том числе </w:t>
      </w:r>
      <w:r w:rsidRPr="008072A0">
        <w:rPr>
          <w:rFonts w:ascii="Times New Roman" w:hAnsi="Times New Roman" w:cs="Times New Roman"/>
          <w:b/>
          <w:sz w:val="24"/>
          <w:szCs w:val="24"/>
        </w:rPr>
        <w:t xml:space="preserve">34 </w:t>
      </w:r>
      <w:r w:rsidRPr="008072A0">
        <w:rPr>
          <w:rFonts w:ascii="Times New Roman" w:hAnsi="Times New Roman" w:cs="Times New Roman"/>
          <w:sz w:val="24"/>
          <w:szCs w:val="24"/>
        </w:rPr>
        <w:t xml:space="preserve">ТОС в муниципальных образованиях городских округов (г. Абакан – 7; г. Саяногорск – 15; г. Черногорск – 10; г. Абаза – 1 (Совет ТОС 11 микрорайонов города); </w:t>
      </w:r>
      <w:proofErr w:type="gramStart"/>
      <w:r w:rsidRPr="008072A0">
        <w:rPr>
          <w:rFonts w:ascii="Times New Roman" w:hAnsi="Times New Roman" w:cs="Times New Roman"/>
          <w:sz w:val="24"/>
          <w:szCs w:val="24"/>
        </w:rPr>
        <w:t xml:space="preserve">г. Сорск – 1), </w:t>
      </w:r>
      <w:r w:rsidRPr="008072A0">
        <w:rPr>
          <w:rFonts w:ascii="Times New Roman" w:hAnsi="Times New Roman" w:cs="Times New Roman"/>
          <w:b/>
          <w:sz w:val="24"/>
          <w:szCs w:val="24"/>
        </w:rPr>
        <w:t>2</w:t>
      </w:r>
      <w:r w:rsidRPr="008072A0">
        <w:rPr>
          <w:rFonts w:ascii="Times New Roman" w:hAnsi="Times New Roman" w:cs="Times New Roman"/>
          <w:sz w:val="24"/>
          <w:szCs w:val="24"/>
        </w:rPr>
        <w:t xml:space="preserve"> ТОС в муниципальном образовании Усть-Абаканский поссовет (городское поселение) и </w:t>
      </w:r>
      <w:r w:rsidR="00703DA5">
        <w:rPr>
          <w:rFonts w:ascii="Times New Roman" w:hAnsi="Times New Roman" w:cs="Times New Roman"/>
          <w:b/>
          <w:sz w:val="24"/>
          <w:szCs w:val="24"/>
        </w:rPr>
        <w:t>39</w:t>
      </w:r>
      <w:r w:rsidRPr="008072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2A0">
        <w:rPr>
          <w:rFonts w:ascii="Times New Roman" w:hAnsi="Times New Roman" w:cs="Times New Roman"/>
          <w:sz w:val="24"/>
          <w:szCs w:val="24"/>
        </w:rPr>
        <w:t xml:space="preserve">ТОС в 28 сельских поселениях муниципальных районов (в 6 поселениях Алтайского района – 7 ТОС; в 8 поселениях Бейского района – 8 ТОС; в 1 поселении Боградского района – 2 ТОС; в 1 поселении Орджоникидзевского района – </w:t>
      </w:r>
      <w:r w:rsidR="00703DA5">
        <w:rPr>
          <w:rFonts w:ascii="Times New Roman" w:hAnsi="Times New Roman" w:cs="Times New Roman"/>
          <w:sz w:val="24"/>
          <w:szCs w:val="24"/>
        </w:rPr>
        <w:t>5</w:t>
      </w:r>
      <w:r w:rsidRPr="008072A0">
        <w:rPr>
          <w:rFonts w:ascii="Times New Roman" w:hAnsi="Times New Roman" w:cs="Times New Roman"/>
          <w:sz w:val="24"/>
          <w:szCs w:val="24"/>
        </w:rPr>
        <w:t xml:space="preserve"> ТОС; в 9 поселениях</w:t>
      </w:r>
      <w:r w:rsidRPr="008072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72A0">
        <w:rPr>
          <w:rFonts w:ascii="Times New Roman" w:hAnsi="Times New Roman" w:cs="Times New Roman"/>
          <w:sz w:val="24"/>
          <w:szCs w:val="24"/>
        </w:rPr>
        <w:t>Усть-Абаканского района – 10 ТОС;</w:t>
      </w:r>
      <w:proofErr w:type="gramEnd"/>
      <w:r w:rsidRPr="008072A0">
        <w:rPr>
          <w:rFonts w:ascii="Times New Roman" w:hAnsi="Times New Roman" w:cs="Times New Roman"/>
          <w:sz w:val="24"/>
          <w:szCs w:val="24"/>
        </w:rPr>
        <w:t xml:space="preserve"> в 2 поселениях Таштыпского района – 2 ТОС, в 1 посе</w:t>
      </w:r>
      <w:r w:rsidR="00703DA5">
        <w:rPr>
          <w:rFonts w:ascii="Times New Roman" w:hAnsi="Times New Roman" w:cs="Times New Roman"/>
          <w:sz w:val="24"/>
          <w:szCs w:val="24"/>
        </w:rPr>
        <w:t xml:space="preserve">лении </w:t>
      </w:r>
      <w:proofErr w:type="spellStart"/>
      <w:r w:rsidR="00703DA5">
        <w:rPr>
          <w:rFonts w:ascii="Times New Roman" w:hAnsi="Times New Roman" w:cs="Times New Roman"/>
          <w:sz w:val="24"/>
          <w:szCs w:val="24"/>
        </w:rPr>
        <w:t>Аскизского</w:t>
      </w:r>
      <w:proofErr w:type="spellEnd"/>
      <w:r w:rsidR="00703DA5">
        <w:rPr>
          <w:rFonts w:ascii="Times New Roman" w:hAnsi="Times New Roman" w:cs="Times New Roman"/>
          <w:sz w:val="24"/>
          <w:szCs w:val="24"/>
        </w:rPr>
        <w:t xml:space="preserve"> района – 1 ТОС;</w:t>
      </w:r>
      <w:r w:rsidRPr="008072A0">
        <w:rPr>
          <w:rFonts w:ascii="Times New Roman" w:hAnsi="Times New Roman" w:cs="Times New Roman"/>
          <w:sz w:val="24"/>
          <w:szCs w:val="24"/>
        </w:rPr>
        <w:t xml:space="preserve"> </w:t>
      </w:r>
      <w:r w:rsidR="00703DA5">
        <w:rPr>
          <w:rFonts w:ascii="Times New Roman" w:hAnsi="Times New Roman" w:cs="Times New Roman"/>
          <w:sz w:val="24"/>
          <w:szCs w:val="24"/>
        </w:rPr>
        <w:t>в</w:t>
      </w:r>
      <w:r w:rsidRPr="008072A0">
        <w:rPr>
          <w:rFonts w:ascii="Times New Roman" w:hAnsi="Times New Roman" w:cs="Times New Roman"/>
          <w:sz w:val="24"/>
          <w:szCs w:val="24"/>
        </w:rPr>
        <w:t xml:space="preserve"> 2 поселениях Ширинского района – 3 ТОС). </w:t>
      </w:r>
    </w:p>
    <w:p w:rsidR="002116F5" w:rsidRPr="008072A0" w:rsidRDefault="002116F5" w:rsidP="006D5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2A0">
        <w:rPr>
          <w:rFonts w:ascii="Times New Roman" w:hAnsi="Times New Roman" w:cs="Times New Roman"/>
          <w:i/>
          <w:sz w:val="24"/>
          <w:szCs w:val="24"/>
        </w:rPr>
        <w:t>Предлагаем:</w:t>
      </w:r>
      <w:r w:rsidRPr="008072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6F5" w:rsidRPr="008072A0" w:rsidRDefault="002116F5" w:rsidP="002116F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2A0">
        <w:rPr>
          <w:rFonts w:ascii="Times New Roman" w:hAnsi="Times New Roman" w:cs="Times New Roman"/>
          <w:b/>
          <w:sz w:val="24"/>
          <w:szCs w:val="24"/>
        </w:rPr>
        <w:t xml:space="preserve"> В сфере</w:t>
      </w:r>
      <w:r w:rsidRPr="008072A0">
        <w:rPr>
          <w:rFonts w:ascii="Times New Roman" w:hAnsi="Times New Roman" w:cs="Times New Roman"/>
          <w:sz w:val="24"/>
          <w:szCs w:val="24"/>
        </w:rPr>
        <w:t xml:space="preserve"> </w:t>
      </w:r>
      <w:r w:rsidRPr="008072A0">
        <w:rPr>
          <w:rFonts w:ascii="Times New Roman" w:hAnsi="Times New Roman" w:cs="Times New Roman"/>
          <w:b/>
          <w:sz w:val="24"/>
          <w:szCs w:val="24"/>
        </w:rPr>
        <w:t>повышения гражданской активности населения и развития эффективных политических институтов на местном уровне</w:t>
      </w:r>
    </w:p>
    <w:p w:rsidR="002116F5" w:rsidRPr="008072A0" w:rsidRDefault="002116F5" w:rsidP="00211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2A0">
        <w:rPr>
          <w:rFonts w:ascii="Times New Roman" w:hAnsi="Times New Roman" w:cs="Times New Roman"/>
          <w:b/>
          <w:sz w:val="24"/>
          <w:szCs w:val="24"/>
        </w:rPr>
        <w:tab/>
      </w:r>
      <w:r w:rsidRPr="008072A0">
        <w:rPr>
          <w:rFonts w:ascii="Times New Roman" w:hAnsi="Times New Roman" w:cs="Times New Roman"/>
          <w:sz w:val="24"/>
          <w:szCs w:val="24"/>
        </w:rPr>
        <w:t>- Разработать и принять закон Р</w:t>
      </w:r>
      <w:r w:rsidR="001F5C9C">
        <w:rPr>
          <w:rFonts w:ascii="Times New Roman" w:hAnsi="Times New Roman" w:cs="Times New Roman"/>
          <w:sz w:val="24"/>
          <w:szCs w:val="24"/>
        </w:rPr>
        <w:t>еспублики Хакасия</w:t>
      </w:r>
      <w:r w:rsidRPr="008072A0">
        <w:rPr>
          <w:rFonts w:ascii="Times New Roman" w:hAnsi="Times New Roman" w:cs="Times New Roman"/>
          <w:sz w:val="24"/>
          <w:szCs w:val="24"/>
        </w:rPr>
        <w:t xml:space="preserve"> « О государственной поддержке </w:t>
      </w:r>
      <w:r w:rsidR="00F03044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 (</w:t>
      </w:r>
      <w:r w:rsidRPr="008072A0">
        <w:rPr>
          <w:rFonts w:ascii="Times New Roman" w:hAnsi="Times New Roman" w:cs="Times New Roman"/>
          <w:sz w:val="24"/>
          <w:szCs w:val="24"/>
        </w:rPr>
        <w:t>ТОС</w:t>
      </w:r>
      <w:r w:rsidR="00F03044">
        <w:rPr>
          <w:rFonts w:ascii="Times New Roman" w:hAnsi="Times New Roman" w:cs="Times New Roman"/>
          <w:sz w:val="24"/>
          <w:szCs w:val="24"/>
        </w:rPr>
        <w:t>)</w:t>
      </w:r>
      <w:r w:rsidRPr="008072A0">
        <w:rPr>
          <w:rFonts w:ascii="Times New Roman" w:hAnsi="Times New Roman" w:cs="Times New Roman"/>
          <w:sz w:val="24"/>
          <w:szCs w:val="24"/>
        </w:rPr>
        <w:t xml:space="preserve"> в Р</w:t>
      </w:r>
      <w:r w:rsidR="001F5C9C">
        <w:rPr>
          <w:rFonts w:ascii="Times New Roman" w:hAnsi="Times New Roman" w:cs="Times New Roman"/>
          <w:sz w:val="24"/>
          <w:szCs w:val="24"/>
        </w:rPr>
        <w:t xml:space="preserve">еспублике </w:t>
      </w:r>
      <w:r w:rsidRPr="008072A0">
        <w:rPr>
          <w:rFonts w:ascii="Times New Roman" w:hAnsi="Times New Roman" w:cs="Times New Roman"/>
          <w:sz w:val="24"/>
          <w:szCs w:val="24"/>
        </w:rPr>
        <w:t>Х</w:t>
      </w:r>
      <w:r w:rsidR="001F5C9C">
        <w:rPr>
          <w:rFonts w:ascii="Times New Roman" w:hAnsi="Times New Roman" w:cs="Times New Roman"/>
          <w:sz w:val="24"/>
          <w:szCs w:val="24"/>
        </w:rPr>
        <w:t>акасия</w:t>
      </w:r>
      <w:r w:rsidRPr="008072A0">
        <w:rPr>
          <w:rFonts w:ascii="Times New Roman" w:hAnsi="Times New Roman" w:cs="Times New Roman"/>
          <w:sz w:val="24"/>
          <w:szCs w:val="24"/>
        </w:rPr>
        <w:t>»;</w:t>
      </w:r>
    </w:p>
    <w:p w:rsidR="002116F5" w:rsidRPr="008072A0" w:rsidRDefault="002116F5" w:rsidP="002116F5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/>
        <w:ind w:left="-142" w:firstLine="9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2A0">
        <w:rPr>
          <w:rFonts w:ascii="Times New Roman" w:hAnsi="Times New Roman" w:cs="Times New Roman"/>
          <w:sz w:val="24"/>
          <w:szCs w:val="24"/>
        </w:rPr>
        <w:t>- Поддержать инициативу А</w:t>
      </w:r>
      <w:r w:rsidR="001F5C9C">
        <w:rPr>
          <w:rFonts w:ascii="Times New Roman" w:hAnsi="Times New Roman" w:cs="Times New Roman"/>
          <w:sz w:val="24"/>
          <w:szCs w:val="24"/>
        </w:rPr>
        <w:t>ссоциации «</w:t>
      </w:r>
      <w:r w:rsidRPr="008072A0">
        <w:rPr>
          <w:rFonts w:ascii="Times New Roman" w:hAnsi="Times New Roman" w:cs="Times New Roman"/>
          <w:sz w:val="24"/>
          <w:szCs w:val="24"/>
        </w:rPr>
        <w:t>С</w:t>
      </w:r>
      <w:r w:rsidR="001F5C9C">
        <w:rPr>
          <w:rFonts w:ascii="Times New Roman" w:hAnsi="Times New Roman" w:cs="Times New Roman"/>
          <w:sz w:val="24"/>
          <w:szCs w:val="24"/>
        </w:rPr>
        <w:t xml:space="preserve">овет </w:t>
      </w:r>
      <w:r w:rsidRPr="008072A0">
        <w:rPr>
          <w:rFonts w:ascii="Times New Roman" w:hAnsi="Times New Roman" w:cs="Times New Roman"/>
          <w:sz w:val="24"/>
          <w:szCs w:val="24"/>
        </w:rPr>
        <w:t>МО РХ</w:t>
      </w:r>
      <w:r w:rsidR="001F5C9C">
        <w:rPr>
          <w:rFonts w:ascii="Times New Roman" w:hAnsi="Times New Roman" w:cs="Times New Roman"/>
          <w:sz w:val="24"/>
          <w:szCs w:val="24"/>
        </w:rPr>
        <w:t>»</w:t>
      </w:r>
      <w:r w:rsidRPr="008072A0">
        <w:rPr>
          <w:rFonts w:ascii="Times New Roman" w:hAnsi="Times New Roman" w:cs="Times New Roman"/>
          <w:sz w:val="24"/>
          <w:szCs w:val="24"/>
        </w:rPr>
        <w:t xml:space="preserve"> </w:t>
      </w:r>
      <w:r w:rsidR="001F5C9C">
        <w:rPr>
          <w:rFonts w:ascii="Times New Roman" w:hAnsi="Times New Roman" w:cs="Times New Roman"/>
          <w:sz w:val="24"/>
          <w:szCs w:val="24"/>
        </w:rPr>
        <w:t xml:space="preserve">о </w:t>
      </w:r>
      <w:r w:rsidRPr="008072A0">
        <w:rPr>
          <w:rFonts w:ascii="Times New Roman" w:hAnsi="Times New Roman" w:cs="Times New Roman"/>
          <w:sz w:val="24"/>
          <w:szCs w:val="24"/>
        </w:rPr>
        <w:t>проведени</w:t>
      </w:r>
      <w:r w:rsidR="001F5C9C">
        <w:rPr>
          <w:rFonts w:ascii="Times New Roman" w:hAnsi="Times New Roman" w:cs="Times New Roman"/>
          <w:sz w:val="24"/>
          <w:szCs w:val="24"/>
        </w:rPr>
        <w:t>и</w:t>
      </w:r>
      <w:r w:rsidRPr="008072A0">
        <w:rPr>
          <w:rFonts w:ascii="Times New Roman" w:hAnsi="Times New Roman" w:cs="Times New Roman"/>
          <w:sz w:val="24"/>
          <w:szCs w:val="24"/>
        </w:rPr>
        <w:t xml:space="preserve">  республиканского конкурса </w:t>
      </w:r>
      <w:r w:rsidRPr="008072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«Лучшая местная администрация муниципального образования поселения Республики Хакасия по работе с </w:t>
      </w:r>
      <w:r w:rsidRPr="008072A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территориальны</w:t>
      </w:r>
      <w:r w:rsidR="001F5C9C">
        <w:rPr>
          <w:rFonts w:ascii="Times New Roman" w:eastAsia="Times New Roman" w:hAnsi="Times New Roman" w:cs="Times New Roman"/>
          <w:color w:val="000000"/>
          <w:sz w:val="24"/>
          <w:szCs w:val="24"/>
        </w:rPr>
        <w:t>м общественным самоуправлением»;</w:t>
      </w:r>
      <w:r w:rsidRPr="008072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2116F5" w:rsidRPr="008072A0" w:rsidRDefault="002116F5" w:rsidP="002116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2A0">
        <w:rPr>
          <w:rFonts w:ascii="Times New Roman" w:hAnsi="Times New Roman" w:cs="Times New Roman"/>
          <w:sz w:val="24"/>
          <w:szCs w:val="24"/>
        </w:rPr>
        <w:t xml:space="preserve">- </w:t>
      </w:r>
      <w:r w:rsidRPr="008072A0">
        <w:rPr>
          <w:rFonts w:ascii="Times New Roman" w:hAnsi="Times New Roman" w:cs="Times New Roman"/>
          <w:color w:val="000000"/>
          <w:sz w:val="24"/>
          <w:szCs w:val="24"/>
        </w:rPr>
        <w:t xml:space="preserve">Регламентировать формирование в составе местных администраций муниципальных образований эффективных подразделений по взаимодействию со структурами гражданского общества и территориальных общественных самоуправлений (Общественные Советы, Общественные палаты, Координационный Совет ТОС или Совет ТОС и т.п.) с внесением при необходимости изменений и дополнений в уставы муниципальных образований. </w:t>
      </w:r>
    </w:p>
    <w:p w:rsidR="008072A0" w:rsidRPr="008072A0" w:rsidRDefault="008072A0" w:rsidP="008072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2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072A0">
        <w:rPr>
          <w:rFonts w:ascii="Times New Roman" w:hAnsi="Times New Roman" w:cs="Times New Roman"/>
          <w:b/>
          <w:sz w:val="24"/>
          <w:szCs w:val="24"/>
        </w:rPr>
        <w:t>Органам местного самоуправления:</w:t>
      </w:r>
    </w:p>
    <w:p w:rsidR="008072A0" w:rsidRDefault="008072A0" w:rsidP="008072A0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2A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F5C9C">
        <w:rPr>
          <w:rFonts w:ascii="Times New Roman" w:hAnsi="Times New Roman" w:cs="Times New Roman"/>
          <w:sz w:val="24"/>
          <w:szCs w:val="24"/>
        </w:rPr>
        <w:t>продолжить работу над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2A0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нием</w:t>
      </w:r>
      <w:r w:rsidRPr="008072A0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в сети Интернет раздела (страницы) «Территориальное общественное самоуправление»;</w:t>
      </w:r>
    </w:p>
    <w:p w:rsidR="00967E4F" w:rsidRPr="00BF6865" w:rsidRDefault="00967E4F" w:rsidP="0096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7E4F">
        <w:rPr>
          <w:rFonts w:ascii="Times New Roman" w:hAnsi="Times New Roman" w:cs="Times New Roman"/>
          <w:sz w:val="24"/>
          <w:szCs w:val="24"/>
        </w:rPr>
        <w:t xml:space="preserve">активнее привлекать </w:t>
      </w:r>
      <w:r w:rsidR="001F5C9C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967E4F">
        <w:rPr>
          <w:rFonts w:ascii="Times New Roman" w:hAnsi="Times New Roman" w:cs="Times New Roman"/>
          <w:sz w:val="24"/>
          <w:szCs w:val="24"/>
        </w:rPr>
        <w:t>Совет</w:t>
      </w:r>
      <w:r w:rsidR="001F5C9C">
        <w:rPr>
          <w:rFonts w:ascii="Times New Roman" w:hAnsi="Times New Roman" w:cs="Times New Roman"/>
          <w:sz w:val="24"/>
          <w:szCs w:val="24"/>
        </w:rPr>
        <w:t>ов</w:t>
      </w:r>
      <w:r w:rsidRPr="00967E4F">
        <w:rPr>
          <w:rFonts w:ascii="Times New Roman" w:hAnsi="Times New Roman" w:cs="Times New Roman"/>
          <w:sz w:val="24"/>
          <w:szCs w:val="24"/>
        </w:rPr>
        <w:t xml:space="preserve"> депутатов муниципальных образований </w:t>
      </w:r>
      <w:r w:rsidR="001F5C9C">
        <w:rPr>
          <w:rFonts w:ascii="Times New Roman" w:hAnsi="Times New Roman" w:cs="Times New Roman"/>
          <w:sz w:val="24"/>
          <w:szCs w:val="24"/>
        </w:rPr>
        <w:t xml:space="preserve">и работников муниципальных бюджетных учреждений </w:t>
      </w:r>
      <w:r w:rsidRPr="00967E4F">
        <w:rPr>
          <w:rFonts w:ascii="Times New Roman" w:hAnsi="Times New Roman" w:cs="Times New Roman"/>
          <w:sz w:val="24"/>
          <w:szCs w:val="24"/>
        </w:rPr>
        <w:t>к участию и взаимодействию с ТОС;</w:t>
      </w:r>
    </w:p>
    <w:p w:rsidR="008072A0" w:rsidRPr="008072A0" w:rsidRDefault="008072A0" w:rsidP="008072A0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2A0">
        <w:rPr>
          <w:rFonts w:ascii="Times New Roman" w:hAnsi="Times New Roman" w:cs="Times New Roman"/>
          <w:sz w:val="24"/>
          <w:szCs w:val="24"/>
        </w:rPr>
        <w:t>- регулярно освещать деятельность органов ТОС в муниципальных средствах массовой информации и на официальных сайтах муниципальных образований в целях информирования населения о деятельности органов ТОС, распространения положительного опыта их работы по решению вопросов местного значения;</w:t>
      </w:r>
    </w:p>
    <w:p w:rsidR="008072A0" w:rsidRPr="008072A0" w:rsidRDefault="008072A0" w:rsidP="008072A0">
      <w:pPr>
        <w:pStyle w:val="1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2A0">
        <w:rPr>
          <w:rFonts w:ascii="Times New Roman" w:hAnsi="Times New Roman" w:cs="Times New Roman"/>
          <w:sz w:val="24"/>
          <w:szCs w:val="24"/>
        </w:rPr>
        <w:t xml:space="preserve">- активизировать взаимодействие органов местного самоуправления с представителями ТОС посредством </w:t>
      </w:r>
      <w:bookmarkStart w:id="0" w:name="_GoBack"/>
      <w:bookmarkEnd w:id="0"/>
      <w:r w:rsidRPr="008072A0">
        <w:rPr>
          <w:rFonts w:ascii="Times New Roman" w:hAnsi="Times New Roman" w:cs="Times New Roman"/>
          <w:sz w:val="24"/>
          <w:szCs w:val="24"/>
        </w:rPr>
        <w:t>встреч, приемов и проведения совместных мероприятий;</w:t>
      </w:r>
    </w:p>
    <w:p w:rsidR="008072A0" w:rsidRPr="008072A0" w:rsidRDefault="008072A0" w:rsidP="008072A0">
      <w:pPr>
        <w:pStyle w:val="1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2A0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8072A0">
        <w:rPr>
          <w:rFonts w:ascii="Times New Roman" w:hAnsi="Times New Roman" w:cs="Times New Roman"/>
          <w:sz w:val="24"/>
          <w:szCs w:val="24"/>
        </w:rPr>
        <w:t>внедрить в практику работы представительных органов местного самоуправления проведение тематических депутатских слушаний по актуальным вопросам деятельности ТОС;</w:t>
      </w:r>
    </w:p>
    <w:p w:rsidR="008072A0" w:rsidRPr="008072A0" w:rsidRDefault="008072A0" w:rsidP="008072A0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2A0">
        <w:rPr>
          <w:rFonts w:ascii="Times New Roman" w:hAnsi="Times New Roman" w:cs="Times New Roman"/>
          <w:sz w:val="24"/>
          <w:szCs w:val="24"/>
        </w:rPr>
        <w:t>- активнее привлекать местные средства массовой информации на открытые совещания, семинары, субботники и другие мероприятия, проводимые с участием ТОС, а также на мероприятия, проводимые органами ТОС самостоятельно;</w:t>
      </w:r>
    </w:p>
    <w:p w:rsidR="008072A0" w:rsidRPr="008072A0" w:rsidRDefault="008072A0" w:rsidP="008072A0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2A0">
        <w:rPr>
          <w:rFonts w:ascii="Times New Roman" w:hAnsi="Times New Roman" w:cs="Times New Roman"/>
          <w:sz w:val="24"/>
          <w:szCs w:val="24"/>
        </w:rPr>
        <w:lastRenderedPageBreak/>
        <w:t>- организовать систему общественной оценки деятельности органов ТОС (анкетирование, опросы, рейтинги и т. п.) для повышения уровня их профессионализма и социальной ответственности;</w:t>
      </w:r>
    </w:p>
    <w:p w:rsidR="008072A0" w:rsidRPr="008072A0" w:rsidRDefault="008072A0" w:rsidP="008072A0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2A0">
        <w:rPr>
          <w:rFonts w:ascii="Times New Roman" w:hAnsi="Times New Roman" w:cs="Times New Roman"/>
          <w:sz w:val="24"/>
          <w:szCs w:val="24"/>
        </w:rPr>
        <w:t>- содействовать правовому обучению и оказанию консультативно-методической поддержки лидерам ТОС;</w:t>
      </w:r>
    </w:p>
    <w:p w:rsidR="008072A0" w:rsidRPr="008072A0" w:rsidRDefault="008072A0" w:rsidP="0080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2A0">
        <w:rPr>
          <w:rFonts w:ascii="Times New Roman" w:hAnsi="Times New Roman" w:cs="Times New Roman"/>
          <w:sz w:val="24"/>
          <w:szCs w:val="24"/>
        </w:rPr>
        <w:tab/>
        <w:t xml:space="preserve">- разработать и принять   муниципальные целевые  программы поддержки территориального общественного самоуправления, в которых определить направления и формы (субсидии и социальный грант) </w:t>
      </w:r>
      <w:proofErr w:type="spellStart"/>
      <w:r w:rsidRPr="008072A0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8072A0">
        <w:rPr>
          <w:rFonts w:ascii="Times New Roman" w:hAnsi="Times New Roman" w:cs="Times New Roman"/>
          <w:sz w:val="24"/>
          <w:szCs w:val="24"/>
        </w:rPr>
        <w:t xml:space="preserve"> расходов органов ТОС на осуществление хозяйственной деятельности;</w:t>
      </w:r>
    </w:p>
    <w:p w:rsidR="008072A0" w:rsidRPr="008072A0" w:rsidRDefault="008072A0" w:rsidP="008072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2A0">
        <w:rPr>
          <w:rFonts w:ascii="Times New Roman" w:hAnsi="Times New Roman" w:cs="Times New Roman"/>
          <w:sz w:val="24"/>
          <w:szCs w:val="24"/>
        </w:rPr>
        <w:t>- заключить соглашения о сотрудничестве по всем основным направлениям деятельности органов ТОС и органов муниципального управления;</w:t>
      </w:r>
    </w:p>
    <w:p w:rsidR="008072A0" w:rsidRPr="008072A0" w:rsidRDefault="008072A0" w:rsidP="008072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2A0">
        <w:rPr>
          <w:rFonts w:ascii="Times New Roman" w:hAnsi="Times New Roman" w:cs="Times New Roman"/>
          <w:sz w:val="24"/>
          <w:szCs w:val="24"/>
        </w:rPr>
        <w:t>- инициировать создание координационных советов по развитию ТОС в муниципальных образованиях городских округов и муниципальных районов республики;</w:t>
      </w:r>
    </w:p>
    <w:p w:rsidR="008072A0" w:rsidRPr="008072A0" w:rsidRDefault="008072A0" w:rsidP="008072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72A0">
        <w:rPr>
          <w:rFonts w:ascii="Times New Roman" w:hAnsi="Times New Roman" w:cs="Times New Roman"/>
          <w:sz w:val="24"/>
          <w:szCs w:val="24"/>
        </w:rPr>
        <w:tab/>
        <w:t>-  организовывать проведение   конкурс</w:t>
      </w:r>
      <w:r w:rsidR="007B2562">
        <w:rPr>
          <w:rFonts w:ascii="Times New Roman" w:hAnsi="Times New Roman" w:cs="Times New Roman"/>
          <w:sz w:val="24"/>
          <w:szCs w:val="24"/>
        </w:rPr>
        <w:t>ов</w:t>
      </w:r>
      <w:r w:rsidRPr="008072A0">
        <w:rPr>
          <w:rFonts w:ascii="Times New Roman" w:hAnsi="Times New Roman" w:cs="Times New Roman"/>
          <w:sz w:val="24"/>
          <w:szCs w:val="24"/>
        </w:rPr>
        <w:t xml:space="preserve">   в муниципальном районе</w:t>
      </w:r>
      <w:r w:rsidR="007B2562">
        <w:rPr>
          <w:rFonts w:ascii="Times New Roman" w:hAnsi="Times New Roman" w:cs="Times New Roman"/>
          <w:sz w:val="24"/>
          <w:szCs w:val="24"/>
        </w:rPr>
        <w:t xml:space="preserve">: на лучшую администрацию поселения по работе с ТОС, на </w:t>
      </w:r>
      <w:proofErr w:type="gramStart"/>
      <w:r w:rsidR="007B2562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="007B2562">
        <w:rPr>
          <w:rFonts w:ascii="Times New Roman" w:hAnsi="Times New Roman" w:cs="Times New Roman"/>
          <w:sz w:val="24"/>
          <w:szCs w:val="24"/>
        </w:rPr>
        <w:t xml:space="preserve"> ТОС района;</w:t>
      </w:r>
    </w:p>
    <w:p w:rsidR="008072A0" w:rsidRPr="008072A0" w:rsidRDefault="008072A0" w:rsidP="0080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2A0">
        <w:rPr>
          <w:rFonts w:ascii="Times New Roman" w:hAnsi="Times New Roman" w:cs="Times New Roman"/>
          <w:sz w:val="24"/>
          <w:szCs w:val="24"/>
        </w:rPr>
        <w:tab/>
        <w:t>- оформить в доступных для населения местах стенды  ТОС  с   целью размещения информации о существующих органах ТОС, о  лидерах ТОС, о нормативно-правовой базе по созданию и деятельности ТОС;</w:t>
      </w:r>
    </w:p>
    <w:p w:rsidR="008072A0" w:rsidRPr="008072A0" w:rsidRDefault="008072A0" w:rsidP="008072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72A0">
        <w:rPr>
          <w:rFonts w:ascii="Times New Roman" w:hAnsi="Times New Roman" w:cs="Times New Roman"/>
          <w:sz w:val="24"/>
          <w:szCs w:val="24"/>
        </w:rPr>
        <w:tab/>
      </w:r>
      <w:r w:rsidRPr="008072A0">
        <w:rPr>
          <w:rFonts w:ascii="Times New Roman" w:hAnsi="Times New Roman" w:cs="Times New Roman"/>
          <w:b/>
          <w:sz w:val="24"/>
          <w:szCs w:val="24"/>
        </w:rPr>
        <w:t>-</w:t>
      </w:r>
      <w:r w:rsidRPr="008072A0">
        <w:rPr>
          <w:rFonts w:ascii="Times New Roman" w:hAnsi="Times New Roman" w:cs="Times New Roman"/>
          <w:sz w:val="24"/>
          <w:szCs w:val="24"/>
        </w:rPr>
        <w:t xml:space="preserve">  учитывать обоснованные предложения органов ТОС при разработке программ социально-экономического развития муниципального образования;</w:t>
      </w:r>
    </w:p>
    <w:p w:rsidR="008072A0" w:rsidRPr="008072A0" w:rsidRDefault="008072A0" w:rsidP="0080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2A0">
        <w:rPr>
          <w:rFonts w:ascii="Times New Roman" w:hAnsi="Times New Roman" w:cs="Times New Roman"/>
          <w:b/>
          <w:sz w:val="24"/>
          <w:szCs w:val="24"/>
        </w:rPr>
        <w:tab/>
        <w:t>-</w:t>
      </w:r>
      <w:r w:rsidRPr="008072A0">
        <w:rPr>
          <w:rFonts w:ascii="Times New Roman" w:hAnsi="Times New Roman" w:cs="Times New Roman"/>
          <w:sz w:val="24"/>
          <w:szCs w:val="24"/>
        </w:rPr>
        <w:t xml:space="preserve"> организовать проведение конкурсов </w:t>
      </w:r>
      <w:r w:rsidR="007B2562">
        <w:rPr>
          <w:rFonts w:ascii="Times New Roman" w:hAnsi="Times New Roman" w:cs="Times New Roman"/>
          <w:sz w:val="24"/>
          <w:szCs w:val="24"/>
        </w:rPr>
        <w:t xml:space="preserve">среди органов ТОС поселения </w:t>
      </w:r>
      <w:r w:rsidRPr="008072A0">
        <w:rPr>
          <w:rFonts w:ascii="Times New Roman" w:hAnsi="Times New Roman" w:cs="Times New Roman"/>
          <w:sz w:val="24"/>
          <w:szCs w:val="24"/>
        </w:rPr>
        <w:t>по номинациям: «лучшая улица», «лучший двор», «лучший подъезд многоквартирного дома», «лучшая частная усадьба» и др. с целью развития инициативы жителей конкретно</w:t>
      </w:r>
      <w:r w:rsidR="008A030C">
        <w:rPr>
          <w:rFonts w:ascii="Times New Roman" w:hAnsi="Times New Roman" w:cs="Times New Roman"/>
          <w:sz w:val="24"/>
          <w:szCs w:val="24"/>
        </w:rPr>
        <w:t>й территории</w:t>
      </w:r>
      <w:r w:rsidRPr="008072A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F5C9C">
        <w:rPr>
          <w:rFonts w:ascii="Times New Roman" w:hAnsi="Times New Roman" w:cs="Times New Roman"/>
          <w:sz w:val="24"/>
          <w:szCs w:val="24"/>
        </w:rPr>
        <w:t>я, улицы, многоквартирного дома.</w:t>
      </w:r>
    </w:p>
    <w:p w:rsidR="008072A0" w:rsidRPr="008072A0" w:rsidRDefault="008072A0" w:rsidP="0080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2A0">
        <w:rPr>
          <w:rFonts w:ascii="Times New Roman" w:hAnsi="Times New Roman" w:cs="Times New Roman"/>
          <w:b/>
          <w:sz w:val="24"/>
          <w:szCs w:val="24"/>
        </w:rPr>
        <w:tab/>
      </w:r>
    </w:p>
    <w:p w:rsidR="008072A0" w:rsidRPr="008072A0" w:rsidRDefault="008072A0" w:rsidP="006D5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2A0">
        <w:rPr>
          <w:rFonts w:ascii="Times New Roman" w:hAnsi="Times New Roman" w:cs="Times New Roman"/>
          <w:b/>
          <w:sz w:val="24"/>
          <w:szCs w:val="24"/>
        </w:rPr>
        <w:tab/>
      </w:r>
      <w:r w:rsidRPr="008072A0">
        <w:rPr>
          <w:rFonts w:ascii="Times New Roman" w:hAnsi="Times New Roman" w:cs="Times New Roman"/>
          <w:sz w:val="24"/>
          <w:szCs w:val="24"/>
        </w:rPr>
        <w:t xml:space="preserve"> </w:t>
      </w:r>
      <w:r w:rsidRPr="008072A0">
        <w:rPr>
          <w:rFonts w:ascii="Times New Roman" w:hAnsi="Times New Roman" w:cs="Times New Roman"/>
          <w:b/>
          <w:bCs/>
          <w:sz w:val="24"/>
          <w:szCs w:val="24"/>
        </w:rPr>
        <w:t>Руководителям органов территориального общественного самоуправления (ТОС):</w:t>
      </w:r>
    </w:p>
    <w:p w:rsidR="008072A0" w:rsidRPr="008072A0" w:rsidRDefault="008072A0" w:rsidP="008072A0">
      <w:pPr>
        <w:pStyle w:val="1"/>
        <w:spacing w:after="0" w:line="240" w:lineRule="auto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8072A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072A0">
        <w:rPr>
          <w:rFonts w:ascii="Times New Roman" w:hAnsi="Times New Roman" w:cs="Times New Roman"/>
          <w:sz w:val="24"/>
          <w:szCs w:val="24"/>
        </w:rPr>
        <w:t>- повышать территориальную самоуправленческую активность граждан с привлечением молодежных и детских организаций к решению вопросов местного значения;</w:t>
      </w:r>
    </w:p>
    <w:p w:rsidR="001F5C9C" w:rsidRDefault="008072A0" w:rsidP="0080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2A0">
        <w:rPr>
          <w:rFonts w:ascii="Times New Roman" w:hAnsi="Times New Roman" w:cs="Times New Roman"/>
          <w:sz w:val="24"/>
          <w:szCs w:val="24"/>
        </w:rPr>
        <w:tab/>
        <w:t>- включать в планы работы органов ТОС деятельн</w:t>
      </w:r>
      <w:r w:rsidR="008A030C">
        <w:rPr>
          <w:rFonts w:ascii="Times New Roman" w:hAnsi="Times New Roman" w:cs="Times New Roman"/>
          <w:sz w:val="24"/>
          <w:szCs w:val="24"/>
        </w:rPr>
        <w:t>ость по социальным направлениям:</w:t>
      </w:r>
    </w:p>
    <w:p w:rsidR="008072A0" w:rsidRPr="008072A0" w:rsidRDefault="001F5C9C" w:rsidP="0080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заключить Соглашения о совместной деятельности </w:t>
      </w:r>
      <w:r w:rsidRPr="001F5C9C">
        <w:rPr>
          <w:rFonts w:ascii="Times New Roman" w:hAnsi="Times New Roman" w:cs="Times New Roman"/>
          <w:sz w:val="24"/>
          <w:szCs w:val="24"/>
        </w:rPr>
        <w:t xml:space="preserve">в сфере </w:t>
      </w:r>
      <w:r>
        <w:rPr>
          <w:rFonts w:ascii="Times New Roman" w:hAnsi="Times New Roman" w:cs="Times New Roman"/>
          <w:sz w:val="24"/>
          <w:szCs w:val="24"/>
        </w:rPr>
        <w:t xml:space="preserve">образования, </w:t>
      </w:r>
      <w:r w:rsidRPr="001F5C9C"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5C9C">
        <w:rPr>
          <w:rFonts w:ascii="Times New Roman" w:hAnsi="Times New Roman" w:cs="Times New Roman"/>
          <w:sz w:val="24"/>
          <w:szCs w:val="24"/>
        </w:rPr>
        <w:t xml:space="preserve"> спорта</w:t>
      </w:r>
      <w:r>
        <w:rPr>
          <w:rFonts w:ascii="Times New Roman" w:hAnsi="Times New Roman" w:cs="Times New Roman"/>
          <w:sz w:val="24"/>
          <w:szCs w:val="24"/>
        </w:rPr>
        <w:t xml:space="preserve">, здравоохранения, бытового обслуживания </w:t>
      </w:r>
      <w:r w:rsidR="007B2562">
        <w:rPr>
          <w:rFonts w:ascii="Times New Roman" w:hAnsi="Times New Roman" w:cs="Times New Roman"/>
          <w:sz w:val="24"/>
          <w:szCs w:val="24"/>
        </w:rPr>
        <w:t xml:space="preserve">и безопасности населения; </w:t>
      </w:r>
    </w:p>
    <w:p w:rsidR="008072A0" w:rsidRPr="008072A0" w:rsidRDefault="008072A0" w:rsidP="0080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2A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B2562">
        <w:rPr>
          <w:rFonts w:ascii="Times New Roman" w:hAnsi="Times New Roman" w:cs="Times New Roman"/>
          <w:sz w:val="24"/>
          <w:szCs w:val="24"/>
        </w:rPr>
        <w:t xml:space="preserve">выйти с инициативой объединения органов ТОС поселений </w:t>
      </w:r>
      <w:r w:rsidRPr="008072A0">
        <w:rPr>
          <w:rFonts w:ascii="Times New Roman" w:hAnsi="Times New Roman" w:cs="Times New Roman"/>
          <w:sz w:val="24"/>
          <w:szCs w:val="24"/>
        </w:rPr>
        <w:t xml:space="preserve">в Ассоциацию «Совет органов территориального общественного самоуправления Республики Хакасия» </w:t>
      </w:r>
      <w:r w:rsidR="007B2562">
        <w:rPr>
          <w:rFonts w:ascii="Times New Roman" w:hAnsi="Times New Roman" w:cs="Times New Roman"/>
          <w:sz w:val="24"/>
          <w:szCs w:val="24"/>
        </w:rPr>
        <w:t>для представления и защиты общих интересов</w:t>
      </w:r>
      <w:r w:rsidRPr="008072A0">
        <w:rPr>
          <w:rFonts w:ascii="Times New Roman" w:hAnsi="Times New Roman" w:cs="Times New Roman"/>
          <w:sz w:val="24"/>
          <w:szCs w:val="24"/>
        </w:rPr>
        <w:t>;</w:t>
      </w:r>
    </w:p>
    <w:p w:rsidR="008072A0" w:rsidRPr="008072A0" w:rsidRDefault="008072A0" w:rsidP="008072A0">
      <w:pPr>
        <w:pStyle w:val="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2A0">
        <w:rPr>
          <w:rFonts w:ascii="Times New Roman" w:hAnsi="Times New Roman" w:cs="Times New Roman"/>
          <w:sz w:val="24"/>
          <w:szCs w:val="24"/>
        </w:rPr>
        <w:t>- регулярно размещать в СМИ   информацию  о  деятельности ТОС,  достигнутых результатах и  его лидерах;</w:t>
      </w:r>
    </w:p>
    <w:p w:rsidR="008072A0" w:rsidRPr="008072A0" w:rsidRDefault="008072A0" w:rsidP="008072A0">
      <w:pPr>
        <w:pStyle w:val="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2A0">
        <w:rPr>
          <w:rFonts w:ascii="Times New Roman" w:hAnsi="Times New Roman" w:cs="Times New Roman"/>
          <w:sz w:val="24"/>
          <w:szCs w:val="24"/>
        </w:rPr>
        <w:t>- выделить во внутренней структуре ТОС центры социально-значимой и творческой активности;</w:t>
      </w:r>
    </w:p>
    <w:p w:rsidR="00412592" w:rsidRPr="008072A0" w:rsidRDefault="00412592" w:rsidP="008072A0">
      <w:pPr>
        <w:pStyle w:val="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47B3" w:rsidRPr="006C47B3" w:rsidRDefault="00412592" w:rsidP="006C47B3">
      <w:pPr>
        <w:pStyle w:val="1"/>
        <w:spacing w:after="0" w:line="240" w:lineRule="auto"/>
        <w:ind w:left="0" w:firstLine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Районным </w:t>
      </w:r>
      <w:r w:rsidR="006C47B3" w:rsidRPr="006C47B3">
        <w:rPr>
          <w:rFonts w:ascii="Times New Roman" w:hAnsi="Times New Roman" w:cs="Times New Roman"/>
          <w:b/>
          <w:sz w:val="24"/>
          <w:szCs w:val="24"/>
        </w:rPr>
        <w:t>СМИ  Республики Хакасия:</w:t>
      </w:r>
    </w:p>
    <w:p w:rsidR="006C47B3" w:rsidRPr="006C47B3" w:rsidRDefault="006C47B3" w:rsidP="006C47B3">
      <w:pPr>
        <w:pStyle w:val="1"/>
        <w:spacing w:after="0" w:line="240" w:lineRule="auto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6C47B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C47B3">
        <w:rPr>
          <w:rFonts w:ascii="Times New Roman" w:hAnsi="Times New Roman" w:cs="Times New Roman"/>
          <w:sz w:val="24"/>
          <w:szCs w:val="24"/>
        </w:rPr>
        <w:t>регулярно освещать деятельность органов ТОС в целях информирования населения о деятельности органов ТОС и распространения положительного опыта их работы;</w:t>
      </w:r>
    </w:p>
    <w:p w:rsidR="006C47B3" w:rsidRDefault="006C47B3" w:rsidP="006C47B3">
      <w:pPr>
        <w:pStyle w:val="1"/>
        <w:spacing w:after="0" w:line="240" w:lineRule="auto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6C47B3">
        <w:rPr>
          <w:rFonts w:ascii="Times New Roman" w:hAnsi="Times New Roman" w:cs="Times New Roman"/>
          <w:sz w:val="24"/>
          <w:szCs w:val="24"/>
        </w:rPr>
        <w:t xml:space="preserve">-  активизировать информационно-просветительскую работу участия граждан в развитии местного самоуправления через создание и развитие территориального общественного самоуправления в муниципальных образованиях </w:t>
      </w:r>
      <w:r w:rsidR="00412592">
        <w:rPr>
          <w:rFonts w:ascii="Times New Roman" w:hAnsi="Times New Roman" w:cs="Times New Roman"/>
          <w:sz w:val="24"/>
          <w:szCs w:val="24"/>
        </w:rPr>
        <w:t xml:space="preserve">районов </w:t>
      </w:r>
      <w:r w:rsidRPr="006C47B3">
        <w:rPr>
          <w:rFonts w:ascii="Times New Roman" w:hAnsi="Times New Roman" w:cs="Times New Roman"/>
          <w:sz w:val="24"/>
          <w:szCs w:val="24"/>
        </w:rPr>
        <w:t>Республики Хакасия.</w:t>
      </w:r>
    </w:p>
    <w:p w:rsidR="00E461AA" w:rsidRPr="006C47B3" w:rsidRDefault="00E461AA" w:rsidP="006C47B3">
      <w:pPr>
        <w:pStyle w:val="1"/>
        <w:spacing w:after="0" w:line="240" w:lineRule="auto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</w:p>
    <w:p w:rsidR="008072A0" w:rsidRPr="00E461AA" w:rsidRDefault="00AD0F54" w:rsidP="002116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61AA">
        <w:rPr>
          <w:rFonts w:ascii="Times New Roman" w:hAnsi="Times New Roman" w:cs="Times New Roman"/>
          <w:b/>
          <w:color w:val="000000"/>
          <w:sz w:val="24"/>
          <w:szCs w:val="24"/>
        </w:rPr>
        <w:t>Ассоциации «С</w:t>
      </w:r>
      <w:r w:rsidR="00F030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овет </w:t>
      </w:r>
      <w:r w:rsidRPr="00E461AA">
        <w:rPr>
          <w:rFonts w:ascii="Times New Roman" w:hAnsi="Times New Roman" w:cs="Times New Roman"/>
          <w:b/>
          <w:color w:val="000000"/>
          <w:sz w:val="24"/>
          <w:szCs w:val="24"/>
        </w:rPr>
        <w:t>МО РХ»:</w:t>
      </w:r>
    </w:p>
    <w:p w:rsidR="00AD0F54" w:rsidRPr="00E461AA" w:rsidRDefault="00AD0F54" w:rsidP="002116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1A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461AA">
        <w:rPr>
          <w:rFonts w:ascii="Times New Roman" w:hAnsi="Times New Roman" w:cs="Times New Roman"/>
          <w:sz w:val="24"/>
          <w:szCs w:val="24"/>
        </w:rPr>
        <w:t xml:space="preserve">распространить опыт города Новосибирска по активизации деятельности органов территориального общественного самоуправления, делегирования им полномочий по </w:t>
      </w:r>
      <w:proofErr w:type="gramStart"/>
      <w:r w:rsidRPr="00E461AA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461AA">
        <w:rPr>
          <w:rFonts w:ascii="Times New Roman" w:hAnsi="Times New Roman" w:cs="Times New Roman"/>
          <w:sz w:val="24"/>
          <w:szCs w:val="24"/>
        </w:rPr>
        <w:t xml:space="preserve"> содержанием жилищного фонда, благоустройством придомовых территорий, участию в охране общественного порядка, а также по взаимодействию депутатов городского Совета с органами ТОС.</w:t>
      </w:r>
    </w:p>
    <w:sectPr w:rsidR="00AD0F54" w:rsidRPr="00E461AA" w:rsidSect="00235B24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89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734CA"/>
    <w:multiLevelType w:val="singleLevel"/>
    <w:tmpl w:val="41780CE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5A577E80"/>
    <w:multiLevelType w:val="hybridMultilevel"/>
    <w:tmpl w:val="8348D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D3BFB"/>
    <w:multiLevelType w:val="singleLevel"/>
    <w:tmpl w:val="A3AA262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5"/>
        <w:numFmt w:val="decimal"/>
        <w:lvlText w:val="%1.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5"/>
        <w:numFmt w:val="decimal"/>
        <w:lvlText w:val="%1.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F5"/>
    <w:rsid w:val="001F5C9C"/>
    <w:rsid w:val="002116F5"/>
    <w:rsid w:val="00412592"/>
    <w:rsid w:val="006C47B3"/>
    <w:rsid w:val="006D5E8D"/>
    <w:rsid w:val="00703DA5"/>
    <w:rsid w:val="007B2562"/>
    <w:rsid w:val="008072A0"/>
    <w:rsid w:val="00856A6B"/>
    <w:rsid w:val="008A030C"/>
    <w:rsid w:val="00967E4F"/>
    <w:rsid w:val="00AD0F54"/>
    <w:rsid w:val="00E461AA"/>
    <w:rsid w:val="00E74CDF"/>
    <w:rsid w:val="00F0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ssmall">
    <w:name w:val="ressmall"/>
    <w:basedOn w:val="a0"/>
    <w:rsid w:val="002116F5"/>
    <w:rPr>
      <w:rFonts w:cs="Times New Roman"/>
    </w:rPr>
  </w:style>
  <w:style w:type="paragraph" w:styleId="a3">
    <w:name w:val="List Paragraph"/>
    <w:basedOn w:val="a"/>
    <w:uiPriority w:val="34"/>
    <w:qFormat/>
    <w:rsid w:val="002116F5"/>
    <w:pPr>
      <w:ind w:left="720"/>
      <w:contextualSpacing/>
    </w:pPr>
  </w:style>
  <w:style w:type="paragraph" w:customStyle="1" w:styleId="Style3">
    <w:name w:val="Style3"/>
    <w:basedOn w:val="a"/>
    <w:uiPriority w:val="99"/>
    <w:rsid w:val="002116F5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116F5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116F5"/>
    <w:pPr>
      <w:widowControl w:val="0"/>
      <w:autoSpaceDE w:val="0"/>
      <w:autoSpaceDN w:val="0"/>
      <w:adjustRightInd w:val="0"/>
      <w:spacing w:after="0" w:line="325" w:lineRule="exact"/>
      <w:ind w:firstLine="98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116F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116F5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rsid w:val="008072A0"/>
    <w:pPr>
      <w:widowControl w:val="0"/>
      <w:suppressAutoHyphens/>
      <w:ind w:left="720"/>
    </w:pPr>
    <w:rPr>
      <w:rFonts w:ascii="Calibri" w:eastAsia="Times New Roman" w:hAnsi="Calibri" w:cs="font289"/>
      <w:kern w:val="1"/>
      <w:lang w:eastAsia="ar-SA"/>
    </w:rPr>
  </w:style>
  <w:style w:type="paragraph" w:customStyle="1" w:styleId="2">
    <w:name w:val="Абзац списка2"/>
    <w:basedOn w:val="a"/>
    <w:rsid w:val="008072A0"/>
    <w:pPr>
      <w:suppressAutoHyphens/>
      <w:ind w:left="720"/>
    </w:pPr>
    <w:rPr>
      <w:rFonts w:ascii="Calibri" w:eastAsia="Times New Roman" w:hAnsi="Calibri" w:cs="font289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ssmall">
    <w:name w:val="ressmall"/>
    <w:basedOn w:val="a0"/>
    <w:rsid w:val="002116F5"/>
    <w:rPr>
      <w:rFonts w:cs="Times New Roman"/>
    </w:rPr>
  </w:style>
  <w:style w:type="paragraph" w:styleId="a3">
    <w:name w:val="List Paragraph"/>
    <w:basedOn w:val="a"/>
    <w:uiPriority w:val="34"/>
    <w:qFormat/>
    <w:rsid w:val="002116F5"/>
    <w:pPr>
      <w:ind w:left="720"/>
      <w:contextualSpacing/>
    </w:pPr>
  </w:style>
  <w:style w:type="paragraph" w:customStyle="1" w:styleId="Style3">
    <w:name w:val="Style3"/>
    <w:basedOn w:val="a"/>
    <w:uiPriority w:val="99"/>
    <w:rsid w:val="002116F5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116F5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116F5"/>
    <w:pPr>
      <w:widowControl w:val="0"/>
      <w:autoSpaceDE w:val="0"/>
      <w:autoSpaceDN w:val="0"/>
      <w:adjustRightInd w:val="0"/>
      <w:spacing w:after="0" w:line="325" w:lineRule="exact"/>
      <w:ind w:firstLine="98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116F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116F5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rsid w:val="008072A0"/>
    <w:pPr>
      <w:widowControl w:val="0"/>
      <w:suppressAutoHyphens/>
      <w:ind w:left="720"/>
    </w:pPr>
    <w:rPr>
      <w:rFonts w:ascii="Calibri" w:eastAsia="Times New Roman" w:hAnsi="Calibri" w:cs="font289"/>
      <w:kern w:val="1"/>
      <w:lang w:eastAsia="ar-SA"/>
    </w:rPr>
  </w:style>
  <w:style w:type="paragraph" w:customStyle="1" w:styleId="2">
    <w:name w:val="Абзац списка2"/>
    <w:basedOn w:val="a"/>
    <w:rsid w:val="008072A0"/>
    <w:pPr>
      <w:suppressAutoHyphens/>
      <w:ind w:left="720"/>
    </w:pPr>
    <w:rPr>
      <w:rFonts w:ascii="Calibri" w:eastAsia="Times New Roman" w:hAnsi="Calibri" w:cs="font289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2013-09-23T08:38:00Z</cp:lastPrinted>
  <dcterms:created xsi:type="dcterms:W3CDTF">2013-09-23T08:10:00Z</dcterms:created>
  <dcterms:modified xsi:type="dcterms:W3CDTF">2013-09-26T07:04:00Z</dcterms:modified>
</cp:coreProperties>
</file>